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ABB" w:rsidRPr="00F04ABB" w:rsidRDefault="00F04ABB" w:rsidP="00F04ABB">
      <w:pPr>
        <w:jc w:val="center"/>
        <w:rPr>
          <w:rFonts w:hint="eastAsia"/>
          <w:b/>
          <w:color w:val="000000"/>
          <w:kern w:val="0"/>
          <w:sz w:val="36"/>
          <w:szCs w:val="36"/>
        </w:rPr>
      </w:pPr>
      <w:r w:rsidRPr="00F04ABB">
        <w:rPr>
          <w:rFonts w:hint="eastAsia"/>
          <w:b/>
          <w:color w:val="000000"/>
          <w:kern w:val="0"/>
          <w:sz w:val="36"/>
          <w:szCs w:val="36"/>
        </w:rPr>
        <w:t>竹溪县中医</w:t>
      </w:r>
      <w:proofErr w:type="gramStart"/>
      <w:r w:rsidRPr="00F04ABB">
        <w:rPr>
          <w:rFonts w:hint="eastAsia"/>
          <w:b/>
          <w:color w:val="000000"/>
          <w:kern w:val="0"/>
          <w:sz w:val="36"/>
          <w:szCs w:val="36"/>
        </w:rPr>
        <w:t>医院液基制片</w:t>
      </w:r>
      <w:proofErr w:type="gramEnd"/>
      <w:r w:rsidRPr="00F04ABB">
        <w:rPr>
          <w:rFonts w:hint="eastAsia"/>
          <w:b/>
          <w:color w:val="000000"/>
          <w:kern w:val="0"/>
          <w:sz w:val="36"/>
          <w:szCs w:val="36"/>
        </w:rPr>
        <w:t>系统技术参数</w:t>
      </w:r>
    </w:p>
    <w:p w:rsidR="00F04ABB" w:rsidRDefault="00F04ABB">
      <w:pPr>
        <w:rPr>
          <w:rFonts w:hint="eastAsia"/>
          <w:color w:val="000000"/>
          <w:kern w:val="0"/>
          <w:sz w:val="24"/>
          <w:szCs w:val="24"/>
        </w:rPr>
      </w:pPr>
    </w:p>
    <w:p w:rsidR="00AA73C6" w:rsidRDefault="00703F70">
      <w:pPr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1</w:t>
      </w:r>
      <w:r>
        <w:rPr>
          <w:color w:val="000000"/>
          <w:kern w:val="0"/>
          <w:sz w:val="24"/>
          <w:szCs w:val="24"/>
        </w:rPr>
        <w:t>、设备原理：自然沉降法（加速沉降）；</w:t>
      </w:r>
    </w:p>
    <w:p w:rsidR="00AA73C6" w:rsidRDefault="00703F70">
      <w:pPr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2</w:t>
      </w:r>
      <w:r>
        <w:rPr>
          <w:color w:val="000000"/>
          <w:kern w:val="0"/>
          <w:sz w:val="24"/>
          <w:szCs w:val="24"/>
        </w:rPr>
        <w:t>、制片染色封片一体机：机内全自动完全样本混匀及转移，循环进</w:t>
      </w:r>
      <w:proofErr w:type="gramStart"/>
      <w:r>
        <w:rPr>
          <w:color w:val="000000"/>
          <w:kern w:val="0"/>
          <w:sz w:val="24"/>
          <w:szCs w:val="24"/>
        </w:rPr>
        <w:t>样处理</w:t>
      </w:r>
      <w:proofErr w:type="gramEnd"/>
      <w:r>
        <w:rPr>
          <w:color w:val="000000"/>
          <w:kern w:val="0"/>
          <w:sz w:val="24"/>
          <w:szCs w:val="24"/>
        </w:rPr>
        <w:t>最高制片速度</w:t>
      </w:r>
      <w:r>
        <w:rPr>
          <w:rFonts w:hint="eastAsia"/>
          <w:color w:val="000000"/>
          <w:kern w:val="0"/>
          <w:sz w:val="24"/>
          <w:szCs w:val="24"/>
        </w:rPr>
        <w:t>5</w:t>
      </w:r>
      <w:r>
        <w:rPr>
          <w:rFonts w:hint="eastAsia"/>
          <w:color w:val="000000"/>
          <w:kern w:val="0"/>
          <w:sz w:val="24"/>
          <w:szCs w:val="24"/>
        </w:rPr>
        <w:t>0</w:t>
      </w:r>
      <w:r>
        <w:rPr>
          <w:color w:val="000000"/>
          <w:kern w:val="0"/>
          <w:sz w:val="24"/>
          <w:szCs w:val="24"/>
        </w:rPr>
        <w:t>片</w:t>
      </w:r>
      <w:r>
        <w:rPr>
          <w:color w:val="000000"/>
          <w:kern w:val="0"/>
          <w:sz w:val="24"/>
          <w:szCs w:val="24"/>
        </w:rPr>
        <w:t>/</w:t>
      </w:r>
      <w:r>
        <w:rPr>
          <w:color w:val="000000"/>
          <w:kern w:val="0"/>
          <w:sz w:val="24"/>
          <w:szCs w:val="24"/>
        </w:rPr>
        <w:t>小时</w:t>
      </w:r>
      <w:proofErr w:type="gramStart"/>
      <w:r>
        <w:rPr>
          <w:color w:val="000000"/>
          <w:kern w:val="0"/>
          <w:sz w:val="24"/>
          <w:szCs w:val="24"/>
        </w:rPr>
        <w:t>个</w:t>
      </w:r>
      <w:proofErr w:type="gramEnd"/>
      <w:r>
        <w:rPr>
          <w:color w:val="000000"/>
          <w:kern w:val="0"/>
          <w:sz w:val="24"/>
          <w:szCs w:val="24"/>
        </w:rPr>
        <w:t>标本，样本自动加样制片，全自动完成巴氏染色，全自动封片；</w:t>
      </w:r>
    </w:p>
    <w:p w:rsidR="00AA73C6" w:rsidRDefault="00703F70">
      <w:pPr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★</w:t>
      </w:r>
      <w:r>
        <w:rPr>
          <w:color w:val="000000"/>
          <w:kern w:val="0"/>
          <w:sz w:val="24"/>
          <w:szCs w:val="24"/>
        </w:rPr>
        <w:t>2.1</w:t>
      </w:r>
      <w:r>
        <w:rPr>
          <w:color w:val="000000"/>
          <w:kern w:val="0"/>
          <w:sz w:val="24"/>
          <w:szCs w:val="24"/>
        </w:rPr>
        <w:t>、制片过程中，根据样本病理号在</w:t>
      </w:r>
      <w:proofErr w:type="gramStart"/>
      <w:r>
        <w:rPr>
          <w:color w:val="000000"/>
          <w:kern w:val="0"/>
          <w:sz w:val="24"/>
          <w:szCs w:val="24"/>
        </w:rPr>
        <w:t>玻</w:t>
      </w:r>
      <w:proofErr w:type="gramEnd"/>
      <w:r>
        <w:rPr>
          <w:color w:val="000000"/>
          <w:kern w:val="0"/>
          <w:sz w:val="24"/>
          <w:szCs w:val="24"/>
        </w:rPr>
        <w:t>片上进行病理号激光打码；</w:t>
      </w:r>
    </w:p>
    <w:p w:rsidR="00AA73C6" w:rsidRDefault="00703F70">
      <w:pPr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2.2</w:t>
      </w:r>
      <w:r>
        <w:rPr>
          <w:color w:val="000000"/>
          <w:kern w:val="0"/>
          <w:sz w:val="24"/>
          <w:szCs w:val="24"/>
        </w:rPr>
        <w:t>、上机后无需人工值守，每天</w:t>
      </w:r>
      <w:r>
        <w:rPr>
          <w:color w:val="000000"/>
          <w:kern w:val="0"/>
          <w:sz w:val="24"/>
          <w:szCs w:val="24"/>
        </w:rPr>
        <w:t>8</w:t>
      </w:r>
      <w:r>
        <w:rPr>
          <w:color w:val="000000"/>
          <w:kern w:val="0"/>
          <w:sz w:val="24"/>
          <w:szCs w:val="24"/>
        </w:rPr>
        <w:t>小时制片数量</w:t>
      </w:r>
      <w:r>
        <w:rPr>
          <w:color w:val="000000"/>
          <w:kern w:val="0"/>
          <w:sz w:val="24"/>
          <w:szCs w:val="24"/>
        </w:rPr>
        <w:t>≥</w:t>
      </w:r>
      <w:r>
        <w:rPr>
          <w:rFonts w:hint="eastAsia"/>
          <w:color w:val="000000"/>
          <w:kern w:val="0"/>
          <w:sz w:val="24"/>
          <w:szCs w:val="24"/>
        </w:rPr>
        <w:t>3</w:t>
      </w:r>
      <w:r>
        <w:rPr>
          <w:color w:val="000000"/>
          <w:kern w:val="0"/>
          <w:sz w:val="24"/>
          <w:szCs w:val="24"/>
        </w:rPr>
        <w:t>00</w:t>
      </w:r>
      <w:r>
        <w:rPr>
          <w:color w:val="000000"/>
          <w:kern w:val="0"/>
          <w:sz w:val="24"/>
          <w:szCs w:val="24"/>
        </w:rPr>
        <w:t>张；</w:t>
      </w:r>
    </w:p>
    <w:p w:rsidR="00AA73C6" w:rsidRDefault="00703F70">
      <w:pPr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3</w:t>
      </w:r>
      <w:r>
        <w:rPr>
          <w:color w:val="000000"/>
          <w:kern w:val="0"/>
          <w:sz w:val="24"/>
          <w:szCs w:val="24"/>
        </w:rPr>
        <w:t>、自动染色要求</w:t>
      </w:r>
    </w:p>
    <w:p w:rsidR="00AA73C6" w:rsidRDefault="00703F70">
      <w:pPr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★</w:t>
      </w:r>
      <w:r>
        <w:rPr>
          <w:color w:val="000000"/>
          <w:kern w:val="0"/>
          <w:sz w:val="24"/>
          <w:szCs w:val="24"/>
        </w:rPr>
        <w:t>3.1</w:t>
      </w:r>
      <w:r>
        <w:rPr>
          <w:color w:val="000000"/>
          <w:kern w:val="0"/>
          <w:sz w:val="24"/>
          <w:szCs w:val="24"/>
        </w:rPr>
        <w:t>、自动循环染色，每小时最快可处理的标本量</w:t>
      </w:r>
      <w:r>
        <w:rPr>
          <w:rFonts w:hint="eastAsia"/>
          <w:color w:val="000000"/>
          <w:kern w:val="0"/>
          <w:sz w:val="24"/>
          <w:szCs w:val="24"/>
        </w:rPr>
        <w:t>3</w:t>
      </w:r>
      <w:r>
        <w:rPr>
          <w:color w:val="000000"/>
          <w:kern w:val="0"/>
          <w:sz w:val="24"/>
          <w:szCs w:val="24"/>
        </w:rPr>
        <w:t>0</w:t>
      </w:r>
      <w:r>
        <w:rPr>
          <w:color w:val="000000"/>
          <w:kern w:val="0"/>
          <w:sz w:val="24"/>
          <w:szCs w:val="24"/>
        </w:rPr>
        <w:t>人份；</w:t>
      </w:r>
    </w:p>
    <w:p w:rsidR="00AA73C6" w:rsidRDefault="00703F70">
      <w:pPr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3.2</w:t>
      </w:r>
      <w:r>
        <w:rPr>
          <w:color w:val="000000"/>
          <w:kern w:val="0"/>
          <w:sz w:val="24"/>
          <w:szCs w:val="24"/>
        </w:rPr>
        <w:t>、程控滴染，染液一次性使用，杜绝交叉污染；</w:t>
      </w:r>
    </w:p>
    <w:p w:rsidR="00AA73C6" w:rsidRDefault="00703F70">
      <w:pPr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★</w:t>
      </w:r>
      <w:r>
        <w:rPr>
          <w:color w:val="000000"/>
          <w:kern w:val="0"/>
          <w:sz w:val="24"/>
          <w:szCs w:val="24"/>
        </w:rPr>
        <w:t>3.3</w:t>
      </w:r>
      <w:r>
        <w:rPr>
          <w:color w:val="000000"/>
          <w:kern w:val="0"/>
          <w:sz w:val="24"/>
          <w:szCs w:val="24"/>
        </w:rPr>
        <w:t>、染色制片程序全程由电脑控制，单个样本染色制片封片时间</w:t>
      </w:r>
      <w:r>
        <w:rPr>
          <w:color w:val="000000"/>
          <w:kern w:val="0"/>
          <w:sz w:val="24"/>
          <w:szCs w:val="24"/>
        </w:rPr>
        <w:t>≤35</w:t>
      </w:r>
      <w:r>
        <w:rPr>
          <w:color w:val="000000"/>
          <w:kern w:val="0"/>
          <w:sz w:val="24"/>
          <w:szCs w:val="24"/>
        </w:rPr>
        <w:t>分钟，</w:t>
      </w:r>
      <w:proofErr w:type="gramStart"/>
      <w:r>
        <w:rPr>
          <w:color w:val="000000"/>
          <w:kern w:val="0"/>
          <w:sz w:val="24"/>
          <w:szCs w:val="24"/>
        </w:rPr>
        <w:t>无批间差</w:t>
      </w:r>
      <w:proofErr w:type="gramEnd"/>
      <w:r>
        <w:rPr>
          <w:color w:val="000000"/>
          <w:kern w:val="0"/>
          <w:sz w:val="24"/>
          <w:szCs w:val="24"/>
        </w:rPr>
        <w:t>；</w:t>
      </w:r>
      <w:bookmarkStart w:id="0" w:name="_GoBack"/>
      <w:bookmarkEnd w:id="0"/>
    </w:p>
    <w:p w:rsidR="00AA73C6" w:rsidRDefault="00703F70">
      <w:pPr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4</w:t>
      </w:r>
      <w:r>
        <w:rPr>
          <w:color w:val="000000"/>
          <w:kern w:val="0"/>
          <w:sz w:val="24"/>
          <w:szCs w:val="24"/>
        </w:rPr>
        <w:t>、智能监控：耗材及试剂不足和</w:t>
      </w:r>
      <w:proofErr w:type="gramStart"/>
      <w:r>
        <w:rPr>
          <w:color w:val="000000"/>
          <w:kern w:val="0"/>
          <w:sz w:val="24"/>
          <w:szCs w:val="24"/>
        </w:rPr>
        <w:t>废液桶满时</w:t>
      </w:r>
      <w:proofErr w:type="gramEnd"/>
      <w:r>
        <w:rPr>
          <w:color w:val="000000"/>
          <w:kern w:val="0"/>
          <w:sz w:val="24"/>
          <w:szCs w:val="24"/>
        </w:rPr>
        <w:t>自动提示；</w:t>
      </w:r>
    </w:p>
    <w:p w:rsidR="00AA73C6" w:rsidRDefault="00703F70">
      <w:pPr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5</w:t>
      </w:r>
      <w:r>
        <w:rPr>
          <w:color w:val="000000"/>
          <w:kern w:val="0"/>
          <w:sz w:val="24"/>
          <w:szCs w:val="24"/>
        </w:rPr>
        <w:t>、震荡器：转速</w:t>
      </w:r>
      <w:r>
        <w:rPr>
          <w:color w:val="000000"/>
          <w:kern w:val="0"/>
          <w:sz w:val="24"/>
          <w:szCs w:val="24"/>
        </w:rPr>
        <w:t>800-1400</w:t>
      </w:r>
      <w:r>
        <w:rPr>
          <w:color w:val="000000"/>
          <w:kern w:val="0"/>
          <w:sz w:val="24"/>
          <w:szCs w:val="24"/>
        </w:rPr>
        <w:t>次</w:t>
      </w:r>
      <w:r>
        <w:rPr>
          <w:color w:val="000000"/>
          <w:kern w:val="0"/>
          <w:sz w:val="24"/>
          <w:szCs w:val="24"/>
        </w:rPr>
        <w:t>/</w:t>
      </w:r>
      <w:r>
        <w:rPr>
          <w:color w:val="000000"/>
          <w:kern w:val="0"/>
          <w:sz w:val="24"/>
          <w:szCs w:val="24"/>
        </w:rPr>
        <w:t>分；</w:t>
      </w:r>
    </w:p>
    <w:p w:rsidR="00AA73C6" w:rsidRDefault="00703F70">
      <w:pPr>
        <w:jc w:val="both"/>
        <w:rPr>
          <w:rFonts w:cs="仿宋"/>
          <w:kern w:val="0"/>
          <w:sz w:val="24"/>
          <w:szCs w:val="24"/>
        </w:rPr>
      </w:pPr>
      <w:r>
        <w:rPr>
          <w:rFonts w:cs="仿宋" w:hint="eastAsia"/>
          <w:kern w:val="0"/>
          <w:sz w:val="24"/>
          <w:szCs w:val="24"/>
        </w:rPr>
        <w:t>6</w:t>
      </w:r>
      <w:r>
        <w:rPr>
          <w:rFonts w:cs="仿宋" w:hint="eastAsia"/>
          <w:kern w:val="0"/>
          <w:sz w:val="24"/>
          <w:szCs w:val="24"/>
        </w:rPr>
        <w:t>、</w:t>
      </w:r>
      <w:r>
        <w:rPr>
          <w:rFonts w:cs="仿宋" w:hint="eastAsia"/>
          <w:kern w:val="0"/>
          <w:sz w:val="24"/>
          <w:szCs w:val="24"/>
        </w:rPr>
        <w:t>供应商根据所投产</w:t>
      </w:r>
      <w:proofErr w:type="gramStart"/>
      <w:r>
        <w:rPr>
          <w:rFonts w:cs="仿宋" w:hint="eastAsia"/>
          <w:kern w:val="0"/>
          <w:sz w:val="24"/>
          <w:szCs w:val="24"/>
        </w:rPr>
        <w:t>品提供</w:t>
      </w:r>
      <w:proofErr w:type="gramEnd"/>
      <w:r>
        <w:rPr>
          <w:rFonts w:cs="仿宋" w:hint="eastAsia"/>
          <w:kern w:val="0"/>
          <w:sz w:val="24"/>
          <w:szCs w:val="24"/>
        </w:rPr>
        <w:t>技术培训方案，内容包括但不限于培训目标、培训时间安排、教学人员安排、操作实践安排等方案</w:t>
      </w:r>
      <w:r>
        <w:rPr>
          <w:rFonts w:cs="仿宋" w:hint="eastAsia"/>
          <w:kern w:val="0"/>
          <w:sz w:val="24"/>
          <w:szCs w:val="24"/>
        </w:rPr>
        <w:t>。</w:t>
      </w:r>
    </w:p>
    <w:p w:rsidR="00AA73C6" w:rsidRDefault="00AA73C6">
      <w:pPr>
        <w:rPr>
          <w:color w:val="000000"/>
          <w:kern w:val="0"/>
          <w:sz w:val="24"/>
          <w:szCs w:val="24"/>
        </w:rPr>
      </w:pPr>
    </w:p>
    <w:sectPr w:rsidR="00AA73C6" w:rsidSect="00AA73C6">
      <w:pgSz w:w="11340" w:h="17012"/>
      <w:pgMar w:top="1088" w:right="1134" w:bottom="1191" w:left="1417" w:header="1077" w:footer="1066" w:gutter="0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F70" w:rsidRDefault="00703F70">
      <w:pPr>
        <w:spacing w:line="240" w:lineRule="auto"/>
      </w:pPr>
      <w:r>
        <w:separator/>
      </w:r>
    </w:p>
  </w:endnote>
  <w:endnote w:type="continuationSeparator" w:id="0">
    <w:p w:rsidR="00703F70" w:rsidRDefault="00703F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F70" w:rsidRDefault="00703F70">
      <w:r>
        <w:separator/>
      </w:r>
    </w:p>
  </w:footnote>
  <w:footnote w:type="continuationSeparator" w:id="0">
    <w:p w:rsidR="00703F70" w:rsidRDefault="00703F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73C6"/>
    <w:rsid w:val="00703F70"/>
    <w:rsid w:val="00AA73C6"/>
    <w:rsid w:val="00F04ABB"/>
    <w:rsid w:val="2C0F0D41"/>
    <w:rsid w:val="473D266D"/>
    <w:rsid w:val="4D1D096E"/>
    <w:rsid w:val="57F57CDE"/>
    <w:rsid w:val="6B2C1344"/>
    <w:rsid w:val="6C80678B"/>
    <w:rsid w:val="77E56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3C6"/>
    <w:pPr>
      <w:widowControl w:val="0"/>
      <w:spacing w:line="276" w:lineRule="auto"/>
    </w:pPr>
    <w:rPr>
      <w:rFonts w:ascii="仿宋" w:eastAsia="仿宋" w:hAnsi="仿宋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A73C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dcterms:created xsi:type="dcterms:W3CDTF">2022-07-04T07:21:00Z</dcterms:created>
  <dcterms:modified xsi:type="dcterms:W3CDTF">2024-11-26T01:19:00Z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75BE4A93D7F94D12AF6D7A98CC75E60D</vt:lpwstr>
  </property>
</Properties>
</file>