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73" w:rsidRPr="002A3C46" w:rsidRDefault="00F81EDA" w:rsidP="002A3C46">
      <w:pPr>
        <w:spacing w:line="500" w:lineRule="exact"/>
        <w:jc w:val="center"/>
        <w:rPr>
          <w:rFonts w:ascii="微软雅黑" w:hAnsi="微软雅黑"/>
          <w:b/>
          <w:sz w:val="36"/>
          <w:szCs w:val="36"/>
        </w:rPr>
      </w:pPr>
      <w:r w:rsidRPr="002B06C4">
        <w:rPr>
          <w:rFonts w:ascii="微软雅黑" w:hAnsi="微软雅黑" w:hint="eastAsia"/>
          <w:b/>
          <w:sz w:val="32"/>
          <w:szCs w:val="32"/>
        </w:rPr>
        <w:t>紫外线治疗</w:t>
      </w:r>
      <w:proofErr w:type="gramStart"/>
      <w:r w:rsidRPr="002B06C4">
        <w:rPr>
          <w:rFonts w:ascii="微软雅黑" w:hAnsi="微软雅黑" w:hint="eastAsia"/>
          <w:b/>
          <w:sz w:val="32"/>
          <w:szCs w:val="32"/>
        </w:rPr>
        <w:t>仪</w:t>
      </w:r>
      <w:r w:rsidR="00857B73" w:rsidRPr="002B06C4">
        <w:rPr>
          <w:rFonts w:ascii="微软雅黑" w:hAnsi="微软雅黑" w:hint="eastAsia"/>
          <w:b/>
          <w:sz w:val="32"/>
          <w:szCs w:val="32"/>
        </w:rPr>
        <w:t>技术</w:t>
      </w:r>
      <w:proofErr w:type="gramEnd"/>
      <w:r w:rsidR="002A3C46">
        <w:rPr>
          <w:rFonts w:ascii="微软雅黑" w:hAnsi="微软雅黑" w:hint="eastAsia"/>
          <w:b/>
          <w:sz w:val="32"/>
          <w:szCs w:val="32"/>
        </w:rPr>
        <w:t>参数</w:t>
      </w:r>
    </w:p>
    <w:p w:rsidR="00F81EDA" w:rsidRPr="002B06C4" w:rsidRDefault="00F81EDA" w:rsidP="00F81EDA">
      <w:pPr>
        <w:spacing w:line="400" w:lineRule="exact"/>
        <w:rPr>
          <w:rFonts w:ascii="微软雅黑" w:hAnsi="微软雅黑"/>
          <w:sz w:val="28"/>
          <w:szCs w:val="28"/>
        </w:rPr>
      </w:pPr>
      <w:r w:rsidRPr="002B06C4">
        <w:rPr>
          <w:rFonts w:ascii="微软雅黑" w:hAnsi="微软雅黑" w:hint="eastAsia"/>
          <w:sz w:val="28"/>
          <w:szCs w:val="28"/>
        </w:rPr>
        <w:t>1、</w:t>
      </w:r>
      <w:r w:rsidR="00857B73" w:rsidRPr="002B06C4">
        <w:rPr>
          <w:rFonts w:ascii="微软雅黑" w:hAnsi="微软雅黑" w:cs="Times New Roman"/>
          <w:sz w:val="28"/>
          <w:szCs w:val="28"/>
        </w:rPr>
        <w:t>★</w:t>
      </w:r>
      <w:r w:rsidRPr="002B06C4">
        <w:rPr>
          <w:rFonts w:ascii="微软雅黑" w:hAnsi="微软雅黑" w:hint="eastAsia"/>
          <w:sz w:val="28"/>
          <w:szCs w:val="28"/>
        </w:rPr>
        <w:t>紫外辐射波长：辐射波峰值波长为253.7nm，误差为±3nm。</w:t>
      </w:r>
    </w:p>
    <w:p w:rsidR="00F81EDA" w:rsidRPr="002B06C4" w:rsidRDefault="00F81EDA" w:rsidP="00F81EDA">
      <w:pPr>
        <w:spacing w:line="400" w:lineRule="exact"/>
        <w:rPr>
          <w:rFonts w:ascii="微软雅黑" w:hAnsi="微软雅黑"/>
          <w:sz w:val="28"/>
          <w:szCs w:val="28"/>
        </w:rPr>
      </w:pPr>
      <w:r w:rsidRPr="002B06C4">
        <w:rPr>
          <w:rFonts w:ascii="微软雅黑" w:hAnsi="微软雅黑" w:hint="eastAsia"/>
          <w:sz w:val="28"/>
          <w:szCs w:val="28"/>
        </w:rPr>
        <w:t>2、紫外辐照强度</w:t>
      </w:r>
    </w:p>
    <w:p w:rsidR="00F81EDA" w:rsidRPr="002B06C4" w:rsidRDefault="00F81EDA" w:rsidP="00F81EDA">
      <w:pPr>
        <w:spacing w:line="400" w:lineRule="exact"/>
        <w:rPr>
          <w:rFonts w:ascii="微软雅黑" w:hAnsi="微软雅黑"/>
          <w:sz w:val="28"/>
          <w:szCs w:val="28"/>
        </w:rPr>
      </w:pPr>
      <w:r w:rsidRPr="002B06C4">
        <w:rPr>
          <w:rFonts w:ascii="微软雅黑" w:hAnsi="微软雅黑" w:hint="eastAsia"/>
          <w:sz w:val="28"/>
          <w:szCs w:val="28"/>
        </w:rPr>
        <w:t>a）紫外辐照强度最大应不大于200 mW/cm2。</w:t>
      </w:r>
    </w:p>
    <w:p w:rsidR="00F81EDA" w:rsidRPr="002B06C4" w:rsidRDefault="00F81EDA" w:rsidP="00F81EDA">
      <w:pPr>
        <w:spacing w:line="400" w:lineRule="exact"/>
        <w:rPr>
          <w:rFonts w:ascii="微软雅黑" w:hAnsi="微软雅黑"/>
          <w:sz w:val="28"/>
          <w:szCs w:val="28"/>
        </w:rPr>
      </w:pPr>
      <w:r w:rsidRPr="002B06C4">
        <w:rPr>
          <w:rFonts w:ascii="微软雅黑" w:hAnsi="微软雅黑" w:hint="eastAsia"/>
          <w:sz w:val="28"/>
          <w:szCs w:val="28"/>
        </w:rPr>
        <w:t>b）</w:t>
      </w:r>
      <w:r w:rsidR="00857B73" w:rsidRPr="002B06C4">
        <w:rPr>
          <w:rFonts w:ascii="微软雅黑" w:hAnsi="微软雅黑" w:cs="Times New Roman"/>
          <w:sz w:val="28"/>
          <w:szCs w:val="28"/>
        </w:rPr>
        <w:t>★</w:t>
      </w:r>
      <w:r w:rsidR="006A77F8" w:rsidRPr="002B06C4">
        <w:rPr>
          <w:rFonts w:ascii="微软雅黑" w:hAnsi="微软雅黑" w:cs="Times New Roman"/>
          <w:sz w:val="28"/>
          <w:szCs w:val="28"/>
        </w:rPr>
        <w:t>★</w:t>
      </w:r>
      <w:r w:rsidRPr="002B06C4">
        <w:rPr>
          <w:rFonts w:ascii="微软雅黑" w:hAnsi="微软雅黑" w:hint="eastAsia"/>
          <w:sz w:val="28"/>
          <w:szCs w:val="28"/>
        </w:rPr>
        <w:t>体腔</w:t>
      </w:r>
      <w:proofErr w:type="gramStart"/>
      <w:r w:rsidRPr="002B06C4">
        <w:rPr>
          <w:rFonts w:ascii="微软雅黑" w:hAnsi="微软雅黑" w:hint="eastAsia"/>
          <w:sz w:val="28"/>
          <w:szCs w:val="28"/>
        </w:rPr>
        <w:t>照射器直形</w:t>
      </w:r>
      <w:proofErr w:type="gramEnd"/>
      <w:r w:rsidRPr="002B06C4">
        <w:rPr>
          <w:rFonts w:ascii="微软雅黑" w:hAnsi="微软雅黑" w:hint="eastAsia"/>
          <w:sz w:val="28"/>
          <w:szCs w:val="28"/>
        </w:rPr>
        <w:t>紫外线导子，与照射面接触时的紫外辐照强度10mW/cm</w:t>
      </w:r>
      <w:r w:rsidRPr="002B06C4">
        <w:rPr>
          <w:rFonts w:ascii="微软雅黑" w:hAnsi="微软雅黑" w:hint="eastAsia"/>
          <w:sz w:val="28"/>
          <w:szCs w:val="28"/>
          <w:vertAlign w:val="superscript"/>
        </w:rPr>
        <w:t>2</w:t>
      </w:r>
      <w:r w:rsidRPr="002B06C4">
        <w:rPr>
          <w:rFonts w:ascii="微软雅黑" w:hAnsi="微软雅黑" w:hint="eastAsia"/>
          <w:sz w:val="28"/>
          <w:szCs w:val="28"/>
        </w:rPr>
        <w:t>；弯形紫外线导子，与照射面接触时的紫外辐照强度5mW/cm</w:t>
      </w:r>
      <w:r w:rsidRPr="002B06C4">
        <w:rPr>
          <w:rFonts w:ascii="微软雅黑" w:hAnsi="微软雅黑" w:hint="eastAsia"/>
          <w:sz w:val="28"/>
          <w:szCs w:val="28"/>
          <w:vertAlign w:val="superscript"/>
        </w:rPr>
        <w:t>2</w:t>
      </w:r>
      <w:r w:rsidRPr="002B06C4">
        <w:rPr>
          <w:rFonts w:ascii="微软雅黑" w:hAnsi="微软雅黑" w:hint="eastAsia"/>
          <w:sz w:val="28"/>
          <w:szCs w:val="28"/>
        </w:rPr>
        <w:t>；误差为±20%。</w:t>
      </w:r>
    </w:p>
    <w:p w:rsidR="00F81EDA" w:rsidRPr="002B06C4" w:rsidRDefault="00F81EDA" w:rsidP="00F81EDA">
      <w:pPr>
        <w:spacing w:line="400" w:lineRule="exact"/>
        <w:rPr>
          <w:rFonts w:ascii="微软雅黑" w:hAnsi="微软雅黑"/>
          <w:sz w:val="28"/>
          <w:szCs w:val="28"/>
        </w:rPr>
      </w:pPr>
      <w:r w:rsidRPr="002B06C4">
        <w:rPr>
          <w:rFonts w:ascii="微软雅黑" w:hAnsi="微软雅黑" w:hint="eastAsia"/>
          <w:sz w:val="28"/>
          <w:szCs w:val="28"/>
        </w:rPr>
        <w:t>c）</w:t>
      </w:r>
      <w:r w:rsidR="00857B73" w:rsidRPr="002B06C4">
        <w:rPr>
          <w:rFonts w:ascii="微软雅黑" w:hAnsi="微软雅黑" w:cs="Times New Roman"/>
          <w:sz w:val="28"/>
          <w:szCs w:val="28"/>
        </w:rPr>
        <w:t>★</w:t>
      </w:r>
      <w:r w:rsidR="006A77F8" w:rsidRPr="002B06C4">
        <w:rPr>
          <w:rFonts w:ascii="微软雅黑" w:hAnsi="微软雅黑" w:cs="Times New Roman"/>
          <w:sz w:val="28"/>
          <w:szCs w:val="28"/>
        </w:rPr>
        <w:t>★</w:t>
      </w:r>
      <w:r w:rsidRPr="002B06C4">
        <w:rPr>
          <w:rFonts w:ascii="微软雅黑" w:hAnsi="微软雅黑" w:hint="eastAsia"/>
          <w:sz w:val="28"/>
          <w:szCs w:val="28"/>
        </w:rPr>
        <w:t>体表照射器,与</w:t>
      </w:r>
      <w:proofErr w:type="gramStart"/>
      <w:r w:rsidRPr="002B06C4">
        <w:rPr>
          <w:rFonts w:ascii="微软雅黑" w:hAnsi="微软雅黑" w:hint="eastAsia"/>
          <w:sz w:val="28"/>
          <w:szCs w:val="28"/>
        </w:rPr>
        <w:t>照射面距离</w:t>
      </w:r>
      <w:proofErr w:type="gramEnd"/>
      <w:r w:rsidRPr="002B06C4">
        <w:rPr>
          <w:rFonts w:ascii="微软雅黑" w:hAnsi="微软雅黑" w:hint="eastAsia"/>
          <w:sz w:val="28"/>
          <w:szCs w:val="28"/>
        </w:rPr>
        <w:t>30mm时的紫外辐照强度≥10mW/cm</w:t>
      </w:r>
      <w:r w:rsidRPr="002B06C4">
        <w:rPr>
          <w:rFonts w:ascii="微软雅黑" w:hAnsi="微软雅黑" w:hint="eastAsia"/>
          <w:sz w:val="28"/>
          <w:szCs w:val="28"/>
          <w:vertAlign w:val="superscript"/>
        </w:rPr>
        <w:t>2</w:t>
      </w:r>
      <w:r w:rsidRPr="002B06C4">
        <w:rPr>
          <w:rFonts w:ascii="微软雅黑" w:hAnsi="微软雅黑" w:hint="eastAsia"/>
          <w:sz w:val="28"/>
          <w:szCs w:val="28"/>
        </w:rPr>
        <w:t>；误差为±20%。</w:t>
      </w:r>
    </w:p>
    <w:p w:rsidR="00F81EDA" w:rsidRPr="002B06C4" w:rsidRDefault="00F81EDA" w:rsidP="00F81EDA">
      <w:pPr>
        <w:spacing w:line="400" w:lineRule="exact"/>
        <w:rPr>
          <w:rFonts w:ascii="微软雅黑" w:hAnsi="微软雅黑"/>
          <w:sz w:val="28"/>
          <w:szCs w:val="28"/>
        </w:rPr>
      </w:pPr>
      <w:r w:rsidRPr="002B06C4">
        <w:rPr>
          <w:rFonts w:ascii="微软雅黑" w:hAnsi="微软雅黑" w:hint="eastAsia"/>
          <w:sz w:val="28"/>
          <w:szCs w:val="28"/>
        </w:rPr>
        <w:t>d）紫外辐射强度均匀性不超出±25%。</w:t>
      </w:r>
    </w:p>
    <w:p w:rsidR="00F81EDA" w:rsidRPr="002B06C4" w:rsidRDefault="00F81EDA" w:rsidP="00F81EDA">
      <w:pPr>
        <w:spacing w:line="400" w:lineRule="exact"/>
        <w:rPr>
          <w:rFonts w:ascii="微软雅黑" w:hAnsi="微软雅黑"/>
          <w:bCs/>
          <w:sz w:val="28"/>
          <w:szCs w:val="28"/>
        </w:rPr>
      </w:pPr>
      <w:r w:rsidRPr="002B06C4">
        <w:rPr>
          <w:rFonts w:ascii="微软雅黑" w:hAnsi="微软雅黑" w:hint="eastAsia"/>
          <w:bCs/>
          <w:sz w:val="28"/>
          <w:szCs w:val="28"/>
        </w:rPr>
        <w:t>3、功率：≤60VA；</w:t>
      </w:r>
    </w:p>
    <w:p w:rsidR="00F81EDA" w:rsidRPr="002B06C4" w:rsidRDefault="00F81EDA" w:rsidP="00F81EDA">
      <w:pPr>
        <w:spacing w:line="400" w:lineRule="exact"/>
        <w:rPr>
          <w:rFonts w:ascii="微软雅黑" w:hAnsi="微软雅黑"/>
          <w:bCs/>
          <w:sz w:val="28"/>
          <w:szCs w:val="28"/>
        </w:rPr>
      </w:pPr>
      <w:r w:rsidRPr="002B06C4">
        <w:rPr>
          <w:rFonts w:ascii="微软雅黑" w:hAnsi="微软雅黑" w:hint="eastAsia"/>
          <w:bCs/>
          <w:sz w:val="28"/>
          <w:szCs w:val="28"/>
        </w:rPr>
        <w:t>4、</w:t>
      </w:r>
      <w:r w:rsidR="002B06C4" w:rsidRPr="002B06C4">
        <w:rPr>
          <w:rFonts w:ascii="微软雅黑" w:hAnsi="微软雅黑" w:cs="Times New Roman"/>
          <w:sz w:val="28"/>
          <w:szCs w:val="28"/>
        </w:rPr>
        <w:t>★</w:t>
      </w:r>
      <w:r w:rsidRPr="002B06C4">
        <w:rPr>
          <w:rFonts w:ascii="微软雅黑" w:hAnsi="微软雅黑" w:hint="eastAsia"/>
          <w:bCs/>
          <w:sz w:val="28"/>
          <w:szCs w:val="28"/>
        </w:rPr>
        <w:t>治疗计时范围：1—100秒（步进可调）；</w:t>
      </w:r>
    </w:p>
    <w:p w:rsidR="00F81EDA" w:rsidRPr="002B06C4" w:rsidRDefault="00F81EDA" w:rsidP="00F81EDA">
      <w:pPr>
        <w:spacing w:line="400" w:lineRule="exact"/>
        <w:rPr>
          <w:rFonts w:ascii="微软雅黑" w:hAnsi="微软雅黑"/>
          <w:bCs/>
          <w:sz w:val="28"/>
          <w:szCs w:val="28"/>
        </w:rPr>
      </w:pPr>
      <w:r w:rsidRPr="002B06C4">
        <w:rPr>
          <w:rFonts w:ascii="微软雅黑" w:hAnsi="微软雅黑" w:hint="eastAsia"/>
          <w:bCs/>
          <w:sz w:val="28"/>
          <w:szCs w:val="28"/>
        </w:rPr>
        <w:t>5、</w:t>
      </w:r>
      <w:r w:rsidR="00857B73" w:rsidRPr="002B06C4">
        <w:rPr>
          <w:rFonts w:ascii="微软雅黑" w:hAnsi="微软雅黑" w:cs="Times New Roman"/>
          <w:sz w:val="28"/>
          <w:szCs w:val="28"/>
        </w:rPr>
        <w:t>★</w:t>
      </w:r>
      <w:r w:rsidR="006A77F8" w:rsidRPr="002B06C4">
        <w:rPr>
          <w:rFonts w:ascii="微软雅黑" w:hAnsi="微软雅黑" w:cs="Times New Roman"/>
          <w:sz w:val="28"/>
          <w:szCs w:val="28"/>
        </w:rPr>
        <w:t>★</w:t>
      </w:r>
      <w:r w:rsidRPr="002B06C4">
        <w:rPr>
          <w:rFonts w:ascii="微软雅黑" w:hAnsi="微软雅黑" w:hint="eastAsia"/>
          <w:bCs/>
          <w:sz w:val="28"/>
          <w:szCs w:val="28"/>
        </w:rPr>
        <w:t>安全类型：I类B型应用部分；</w:t>
      </w:r>
    </w:p>
    <w:p w:rsidR="00F81EDA" w:rsidRPr="002B06C4" w:rsidRDefault="00F81EDA" w:rsidP="00F81EDA">
      <w:pPr>
        <w:spacing w:line="400" w:lineRule="exact"/>
        <w:rPr>
          <w:rFonts w:ascii="微软雅黑" w:hAnsi="微软雅黑"/>
          <w:color w:val="FF0000"/>
          <w:sz w:val="28"/>
          <w:szCs w:val="28"/>
        </w:rPr>
      </w:pPr>
      <w:r w:rsidRPr="002B06C4">
        <w:rPr>
          <w:rFonts w:ascii="微软雅黑" w:hAnsi="微软雅黑" w:hint="eastAsia"/>
          <w:bCs/>
          <w:sz w:val="28"/>
          <w:szCs w:val="28"/>
        </w:rPr>
        <w:t>6、</w:t>
      </w:r>
      <w:r w:rsidR="006A77F8" w:rsidRPr="002B06C4">
        <w:rPr>
          <w:rFonts w:ascii="微软雅黑" w:hAnsi="微软雅黑" w:cs="Times New Roman"/>
          <w:sz w:val="28"/>
          <w:szCs w:val="28"/>
        </w:rPr>
        <w:t>★</w:t>
      </w:r>
      <w:r w:rsidRPr="002B06C4">
        <w:rPr>
          <w:rFonts w:ascii="微软雅黑" w:hAnsi="微软雅黑" w:hint="eastAsia"/>
          <w:bCs/>
          <w:sz w:val="28"/>
          <w:szCs w:val="28"/>
        </w:rPr>
        <w:t>熔断器：F1A  L250V；</w:t>
      </w:r>
    </w:p>
    <w:p w:rsidR="00F81EDA" w:rsidRPr="002B06C4" w:rsidRDefault="00F81EDA" w:rsidP="00F81EDA">
      <w:pPr>
        <w:spacing w:line="400" w:lineRule="exact"/>
        <w:rPr>
          <w:rFonts w:ascii="微软雅黑" w:hAnsi="微软雅黑"/>
          <w:bCs/>
          <w:sz w:val="28"/>
          <w:szCs w:val="28"/>
        </w:rPr>
      </w:pPr>
      <w:r w:rsidRPr="002B06C4">
        <w:rPr>
          <w:rFonts w:ascii="微软雅黑" w:hAnsi="微软雅黑" w:hint="eastAsia"/>
          <w:bCs/>
          <w:sz w:val="28"/>
          <w:szCs w:val="28"/>
        </w:rPr>
        <w:t>7、工作条件：</w:t>
      </w:r>
    </w:p>
    <w:p w:rsidR="00F81EDA" w:rsidRPr="002B06C4" w:rsidRDefault="00F81EDA" w:rsidP="00F81EDA">
      <w:pPr>
        <w:spacing w:line="400" w:lineRule="exact"/>
        <w:ind w:firstLineChars="350" w:firstLine="980"/>
        <w:rPr>
          <w:rFonts w:ascii="微软雅黑" w:hAnsi="微软雅黑"/>
          <w:bCs/>
          <w:sz w:val="28"/>
          <w:szCs w:val="28"/>
        </w:rPr>
      </w:pPr>
      <w:r w:rsidRPr="002B06C4">
        <w:rPr>
          <w:rFonts w:ascii="微软雅黑" w:hAnsi="微软雅黑" w:hint="eastAsia"/>
          <w:bCs/>
          <w:sz w:val="28"/>
          <w:szCs w:val="28"/>
        </w:rPr>
        <w:t>环境温度：5℃ ～ 40℃；</w:t>
      </w:r>
    </w:p>
    <w:p w:rsidR="00F81EDA" w:rsidRPr="002B06C4" w:rsidRDefault="00F81EDA" w:rsidP="00F81EDA">
      <w:pPr>
        <w:spacing w:line="400" w:lineRule="exact"/>
        <w:ind w:firstLineChars="350" w:firstLine="980"/>
        <w:rPr>
          <w:rFonts w:ascii="微软雅黑" w:hAnsi="微软雅黑"/>
          <w:bCs/>
          <w:sz w:val="28"/>
          <w:szCs w:val="28"/>
        </w:rPr>
      </w:pPr>
      <w:r w:rsidRPr="002B06C4">
        <w:rPr>
          <w:rFonts w:ascii="微软雅黑" w:hAnsi="微软雅黑" w:hint="eastAsia"/>
          <w:bCs/>
          <w:sz w:val="28"/>
          <w:szCs w:val="28"/>
        </w:rPr>
        <w:t>相对湿度：≤85%；</w:t>
      </w:r>
    </w:p>
    <w:p w:rsidR="00F81EDA" w:rsidRPr="002B06C4" w:rsidRDefault="00F81EDA" w:rsidP="00F81EDA">
      <w:pPr>
        <w:spacing w:line="400" w:lineRule="exact"/>
        <w:ind w:firstLineChars="350" w:firstLine="980"/>
        <w:rPr>
          <w:rFonts w:ascii="微软雅黑" w:hAnsi="微软雅黑"/>
          <w:bCs/>
          <w:sz w:val="28"/>
          <w:szCs w:val="28"/>
        </w:rPr>
      </w:pPr>
      <w:r w:rsidRPr="002B06C4">
        <w:rPr>
          <w:rFonts w:ascii="微软雅黑" w:hAnsi="微软雅黑" w:cs="宋体" w:hint="eastAsia"/>
          <w:sz w:val="28"/>
          <w:szCs w:val="28"/>
        </w:rPr>
        <w:t>大气压力：700hPa～1060hPa；</w:t>
      </w:r>
    </w:p>
    <w:p w:rsidR="00F81EDA" w:rsidRPr="002B06C4" w:rsidRDefault="00F81EDA" w:rsidP="00F81EDA">
      <w:pPr>
        <w:spacing w:line="400" w:lineRule="exact"/>
        <w:ind w:firstLineChars="350" w:firstLine="980"/>
        <w:rPr>
          <w:rFonts w:ascii="微软雅黑" w:hAnsi="微软雅黑"/>
          <w:sz w:val="28"/>
          <w:szCs w:val="28"/>
        </w:rPr>
      </w:pPr>
      <w:r w:rsidRPr="002B06C4">
        <w:rPr>
          <w:rFonts w:ascii="微软雅黑" w:hAnsi="微软雅黑" w:hint="eastAsia"/>
          <w:bCs/>
          <w:sz w:val="28"/>
          <w:szCs w:val="28"/>
        </w:rPr>
        <w:t>电源：额定电压</w:t>
      </w:r>
      <w:r w:rsidRPr="002B06C4">
        <w:rPr>
          <w:rFonts w:ascii="微软雅黑" w:hAnsi="微软雅黑" w:hint="eastAsia"/>
          <w:sz w:val="28"/>
          <w:szCs w:val="28"/>
        </w:rPr>
        <w:t>～220V ,50Hz；</w:t>
      </w:r>
    </w:p>
    <w:p w:rsidR="00F81EDA" w:rsidRPr="002B06C4" w:rsidRDefault="00F81EDA" w:rsidP="00F81EDA">
      <w:pPr>
        <w:spacing w:line="400" w:lineRule="exact"/>
        <w:ind w:firstLineChars="350" w:firstLine="980"/>
        <w:rPr>
          <w:rFonts w:ascii="微软雅黑" w:hAnsi="微软雅黑" w:cs="宋体"/>
          <w:sz w:val="28"/>
          <w:szCs w:val="28"/>
        </w:rPr>
      </w:pPr>
      <w:r w:rsidRPr="002B06C4">
        <w:rPr>
          <w:rFonts w:ascii="微软雅黑" w:hAnsi="微软雅黑" w:hint="eastAsia"/>
          <w:sz w:val="28"/>
          <w:szCs w:val="28"/>
        </w:rPr>
        <w:t>预热时间  1min</w:t>
      </w:r>
      <w:r w:rsidRPr="002B06C4">
        <w:rPr>
          <w:rFonts w:ascii="微软雅黑" w:hAnsi="微软雅黑" w:hint="eastAsia"/>
          <w:bCs/>
          <w:sz w:val="28"/>
          <w:szCs w:val="28"/>
        </w:rPr>
        <w:t xml:space="preserve"> 。</w:t>
      </w:r>
    </w:p>
    <w:p w:rsidR="00F81EDA" w:rsidRPr="002B06C4" w:rsidRDefault="00F81EDA" w:rsidP="00F81EDA">
      <w:pPr>
        <w:spacing w:line="400" w:lineRule="exact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8、紫外照射剂量：不大于2J/cm</w:t>
      </w:r>
      <w:r w:rsidRPr="002B06C4">
        <w:rPr>
          <w:rFonts w:ascii="微软雅黑" w:hAnsi="微软雅黑" w:cs="宋体" w:hint="eastAsia"/>
          <w:color w:val="000000"/>
          <w:sz w:val="28"/>
          <w:szCs w:val="28"/>
          <w:vertAlign w:val="superscript"/>
        </w:rPr>
        <w:t>2</w:t>
      </w:r>
      <w:r w:rsidRPr="002B06C4">
        <w:rPr>
          <w:rFonts w:ascii="微软雅黑" w:hAnsi="微软雅黑" w:cs="宋体" w:hint="eastAsia"/>
          <w:color w:val="000000"/>
          <w:sz w:val="28"/>
          <w:szCs w:val="28"/>
        </w:rPr>
        <w:t>。</w:t>
      </w:r>
    </w:p>
    <w:p w:rsidR="00F81EDA" w:rsidRPr="002B06C4" w:rsidRDefault="00F81EDA" w:rsidP="00F81EDA">
      <w:pPr>
        <w:spacing w:line="400" w:lineRule="exact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9、非预期紫外辐射</w:t>
      </w:r>
    </w:p>
    <w:p w:rsidR="00F81EDA" w:rsidRPr="002B06C4" w:rsidRDefault="00F81EDA" w:rsidP="001E1992">
      <w:pPr>
        <w:spacing w:line="400" w:lineRule="exact"/>
        <w:ind w:leftChars="300" w:left="660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a)在309～314nm波段下，紫外辐射剂量应不大于6.3×10</w:t>
      </w:r>
      <w:r w:rsidRPr="002B06C4">
        <w:rPr>
          <w:rFonts w:ascii="微软雅黑" w:hAnsi="微软雅黑" w:cs="宋体" w:hint="eastAsia"/>
          <w:color w:val="000000"/>
          <w:sz w:val="28"/>
          <w:szCs w:val="28"/>
          <w:vertAlign w:val="superscript"/>
        </w:rPr>
        <w:t>-2</w:t>
      </w:r>
      <w:r w:rsidRPr="002B06C4">
        <w:rPr>
          <w:rFonts w:ascii="微软雅黑" w:hAnsi="微软雅黑" w:cs="宋体" w:hint="eastAsia"/>
          <w:color w:val="000000"/>
          <w:sz w:val="28"/>
          <w:szCs w:val="28"/>
        </w:rPr>
        <w:t>J/cm</w:t>
      </w:r>
      <w:r w:rsidRPr="002B06C4">
        <w:rPr>
          <w:rFonts w:ascii="微软雅黑" w:hAnsi="微软雅黑" w:cs="宋体" w:hint="eastAsia"/>
          <w:color w:val="000000"/>
          <w:sz w:val="28"/>
          <w:szCs w:val="28"/>
          <w:vertAlign w:val="superscript"/>
        </w:rPr>
        <w:t>2</w:t>
      </w:r>
      <w:r w:rsidRPr="002B06C4">
        <w:rPr>
          <w:rFonts w:ascii="微软雅黑" w:hAnsi="微软雅黑" w:cs="宋体" w:hint="eastAsia"/>
          <w:color w:val="000000"/>
          <w:sz w:val="28"/>
          <w:szCs w:val="28"/>
        </w:rPr>
        <w:t>。</w:t>
      </w:r>
    </w:p>
    <w:p w:rsidR="00F81EDA" w:rsidRPr="002B06C4" w:rsidRDefault="00F81EDA" w:rsidP="00F81EDA">
      <w:pPr>
        <w:spacing w:line="400" w:lineRule="exact"/>
        <w:ind w:firstLineChars="300" w:firstLine="840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b)在315～400nm波段下，紫外辐射剂量应不大于1.0J/cm</w:t>
      </w:r>
      <w:r w:rsidRPr="002B06C4">
        <w:rPr>
          <w:rFonts w:ascii="微软雅黑" w:hAnsi="微软雅黑" w:cs="宋体" w:hint="eastAsia"/>
          <w:color w:val="000000"/>
          <w:sz w:val="28"/>
          <w:szCs w:val="28"/>
          <w:vertAlign w:val="superscript"/>
        </w:rPr>
        <w:t>2</w:t>
      </w:r>
      <w:r w:rsidRPr="002B06C4">
        <w:rPr>
          <w:rFonts w:ascii="微软雅黑" w:hAnsi="微软雅黑" w:cs="宋体" w:hint="eastAsia"/>
          <w:color w:val="000000"/>
          <w:sz w:val="28"/>
          <w:szCs w:val="28"/>
        </w:rPr>
        <w:t>。</w:t>
      </w:r>
    </w:p>
    <w:p w:rsidR="00F81EDA" w:rsidRPr="002B06C4" w:rsidRDefault="00F81EDA" w:rsidP="001E1992">
      <w:pPr>
        <w:spacing w:line="400" w:lineRule="exact"/>
        <w:ind w:left="560" w:hangingChars="200" w:hanging="560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lastRenderedPageBreak/>
        <w:t>10、紫外残留辐射：输出停止3s后，紫外残留辐射应不大于3×10</w:t>
      </w:r>
      <w:r w:rsidRPr="002B06C4">
        <w:rPr>
          <w:rFonts w:ascii="微软雅黑" w:hAnsi="微软雅黑" w:cs="宋体" w:hint="eastAsia"/>
          <w:color w:val="000000"/>
          <w:sz w:val="28"/>
          <w:szCs w:val="28"/>
          <w:vertAlign w:val="superscript"/>
        </w:rPr>
        <w:t>-3</w:t>
      </w:r>
      <w:r w:rsidRPr="002B06C4">
        <w:rPr>
          <w:rFonts w:ascii="微软雅黑" w:hAnsi="微软雅黑" w:cs="宋体" w:hint="eastAsia"/>
          <w:color w:val="000000"/>
          <w:sz w:val="28"/>
          <w:szCs w:val="28"/>
        </w:rPr>
        <w:t>J/cm</w:t>
      </w:r>
      <w:r w:rsidRPr="002B06C4">
        <w:rPr>
          <w:rFonts w:ascii="微软雅黑" w:hAnsi="微软雅黑" w:cs="宋体" w:hint="eastAsia"/>
          <w:color w:val="000000"/>
          <w:sz w:val="28"/>
          <w:szCs w:val="28"/>
          <w:vertAlign w:val="superscript"/>
        </w:rPr>
        <w:t>2</w:t>
      </w:r>
      <w:r w:rsidRPr="002B06C4">
        <w:rPr>
          <w:rFonts w:ascii="微软雅黑" w:hAnsi="微软雅黑" w:cs="宋体" w:hint="eastAsia"/>
          <w:color w:val="000000"/>
          <w:sz w:val="28"/>
          <w:szCs w:val="28"/>
        </w:rPr>
        <w:t>。</w:t>
      </w:r>
    </w:p>
    <w:p w:rsidR="00F81EDA" w:rsidRPr="002B06C4" w:rsidRDefault="00F81EDA" w:rsidP="00F81EDA">
      <w:pPr>
        <w:spacing w:line="400" w:lineRule="exact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11、治疗时间：0s～100s可调，步长1s，误差±2%。</w:t>
      </w:r>
    </w:p>
    <w:p w:rsidR="00F81EDA" w:rsidRPr="002B06C4" w:rsidRDefault="00F81EDA" w:rsidP="00F81EDA">
      <w:pPr>
        <w:spacing w:line="400" w:lineRule="exact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12、</w:t>
      </w:r>
      <w:r w:rsidR="001E1992" w:rsidRPr="002B06C4">
        <w:rPr>
          <w:rFonts w:ascii="微软雅黑" w:hAnsi="微软雅黑" w:cs="Times New Roman"/>
          <w:sz w:val="28"/>
          <w:szCs w:val="28"/>
        </w:rPr>
        <w:t>★</w:t>
      </w:r>
      <w:r w:rsidRPr="002B06C4">
        <w:rPr>
          <w:rFonts w:ascii="微软雅黑" w:hAnsi="微软雅黑" w:cs="宋体" w:hint="eastAsia"/>
          <w:color w:val="000000"/>
          <w:sz w:val="28"/>
          <w:szCs w:val="28"/>
        </w:rPr>
        <w:t>功能</w:t>
      </w:r>
    </w:p>
    <w:p w:rsidR="00F81EDA" w:rsidRPr="002B06C4" w:rsidRDefault="00F81EDA" w:rsidP="00F81EDA">
      <w:pPr>
        <w:spacing w:line="400" w:lineRule="exact"/>
        <w:ind w:firstLineChars="300" w:firstLine="840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a）治疗时间预置：开机默认预置治疗时间为10s；</w:t>
      </w:r>
    </w:p>
    <w:p w:rsidR="00F81EDA" w:rsidRPr="002B06C4" w:rsidRDefault="00F81EDA" w:rsidP="00F81EDA">
      <w:pPr>
        <w:spacing w:line="400" w:lineRule="exact"/>
        <w:ind w:firstLineChars="300" w:firstLine="840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b）工作状态下复位：可在输出状态下进行复位；</w:t>
      </w:r>
    </w:p>
    <w:p w:rsidR="00857B73" w:rsidRPr="002B06C4" w:rsidRDefault="00F81EDA" w:rsidP="00857B73">
      <w:pPr>
        <w:spacing w:line="400" w:lineRule="exact"/>
        <w:ind w:leftChars="400" w:left="880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c）自动散热：治疗状态下，体腔手柄（通风口处）的温度达</w:t>
      </w:r>
    </w:p>
    <w:p w:rsidR="00F81EDA" w:rsidRPr="002B06C4" w:rsidRDefault="00F81EDA" w:rsidP="00857B73">
      <w:pPr>
        <w:spacing w:line="400" w:lineRule="exact"/>
        <w:ind w:leftChars="400" w:left="880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35℃±5℃时，自动通风散热；</w:t>
      </w:r>
    </w:p>
    <w:p w:rsidR="00F81EDA" w:rsidRPr="002B06C4" w:rsidRDefault="00F81EDA" w:rsidP="00F81EDA">
      <w:pPr>
        <w:spacing w:line="400" w:lineRule="exact"/>
        <w:ind w:firstLineChars="300" w:firstLine="840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d）治疗结束时有音响提示。</w:t>
      </w:r>
    </w:p>
    <w:p w:rsidR="00F81EDA" w:rsidRDefault="00F81EDA" w:rsidP="00F81EDA">
      <w:pPr>
        <w:spacing w:line="400" w:lineRule="exact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13、主机工作时间：≥4h。</w:t>
      </w:r>
    </w:p>
    <w:p w:rsidR="0073275F" w:rsidRDefault="0073275F" w:rsidP="0073275F">
      <w:pPr>
        <w:spacing w:line="400" w:lineRule="exact"/>
        <w:rPr>
          <w:rFonts w:ascii="微软雅黑" w:hAnsi="微软雅黑" w:cs="宋体"/>
          <w:color w:val="000000"/>
          <w:sz w:val="28"/>
          <w:szCs w:val="28"/>
        </w:rPr>
      </w:pPr>
      <w:r>
        <w:rPr>
          <w:rFonts w:ascii="微软雅黑" w:hAnsi="微软雅黑" w:cs="宋体" w:hint="eastAsia"/>
          <w:color w:val="000000"/>
          <w:sz w:val="28"/>
          <w:szCs w:val="28"/>
        </w:rPr>
        <w:t>14、主机尺寸：360×310×120mm</w:t>
      </w:r>
      <w:r w:rsidR="00362517">
        <w:rPr>
          <w:rFonts w:ascii="微软雅黑" w:hAnsi="微软雅黑" w:cs="宋体" w:hint="eastAsia"/>
          <w:color w:val="000000"/>
          <w:sz w:val="28"/>
          <w:szCs w:val="28"/>
        </w:rPr>
        <w:t xml:space="preserve"> </w:t>
      </w:r>
    </w:p>
    <w:p w:rsidR="00362517" w:rsidRPr="002B06C4" w:rsidRDefault="00362517" w:rsidP="0073275F">
      <w:pPr>
        <w:spacing w:line="400" w:lineRule="exact"/>
        <w:rPr>
          <w:rFonts w:ascii="微软雅黑" w:hAnsi="微软雅黑" w:cs="宋体"/>
          <w:color w:val="000000"/>
          <w:sz w:val="28"/>
          <w:szCs w:val="28"/>
        </w:rPr>
      </w:pPr>
      <w:r>
        <w:rPr>
          <w:rFonts w:ascii="微软雅黑" w:hAnsi="微软雅黑" w:cs="宋体" w:hint="eastAsia"/>
          <w:color w:val="000000"/>
          <w:sz w:val="28"/>
          <w:szCs w:val="28"/>
        </w:rPr>
        <w:t>15、重量：6KG</w:t>
      </w:r>
    </w:p>
    <w:p w:rsidR="001E1992" w:rsidRPr="002B06C4" w:rsidRDefault="001E1992" w:rsidP="001E1992">
      <w:pPr>
        <w:spacing w:line="400" w:lineRule="exact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1</w:t>
      </w:r>
      <w:r w:rsidR="00362517">
        <w:rPr>
          <w:rFonts w:ascii="微软雅黑" w:hAnsi="微软雅黑" w:cs="宋体" w:hint="eastAsia"/>
          <w:color w:val="000000"/>
          <w:sz w:val="28"/>
          <w:szCs w:val="28"/>
        </w:rPr>
        <w:t>6</w:t>
      </w:r>
      <w:r w:rsidRPr="002B06C4">
        <w:rPr>
          <w:rFonts w:ascii="微软雅黑" w:hAnsi="微软雅黑" w:cs="宋体" w:hint="eastAsia"/>
          <w:color w:val="000000"/>
          <w:sz w:val="28"/>
          <w:szCs w:val="28"/>
        </w:rPr>
        <w:t>、</w:t>
      </w:r>
      <w:r w:rsidR="002B06C4" w:rsidRPr="002B06C4">
        <w:rPr>
          <w:rFonts w:ascii="微软雅黑" w:hAnsi="微软雅黑" w:cs="Times New Roman"/>
          <w:sz w:val="28"/>
          <w:szCs w:val="28"/>
        </w:rPr>
        <w:t>★</w:t>
      </w:r>
      <w:r w:rsidR="00D80DB9">
        <w:rPr>
          <w:rFonts w:ascii="微软雅黑" w:hAnsi="微软雅黑" w:cs="Times New Roman" w:hint="eastAsia"/>
          <w:sz w:val="28"/>
          <w:szCs w:val="28"/>
        </w:rPr>
        <w:t>★</w:t>
      </w:r>
      <w:r w:rsidRPr="002B06C4">
        <w:rPr>
          <w:rFonts w:ascii="微软雅黑" w:hAnsi="微软雅黑" w:cs="宋体" w:hint="eastAsia"/>
          <w:color w:val="000000"/>
          <w:sz w:val="28"/>
          <w:szCs w:val="28"/>
        </w:rPr>
        <w:t>发光体的极性：双热阴极技术。</w:t>
      </w:r>
    </w:p>
    <w:p w:rsidR="001E1992" w:rsidRPr="002B06C4" w:rsidRDefault="001E1992" w:rsidP="001E1992">
      <w:pPr>
        <w:spacing w:line="400" w:lineRule="exact"/>
        <w:rPr>
          <w:rFonts w:ascii="微软雅黑" w:hAnsi="微软雅黑"/>
          <w:sz w:val="28"/>
          <w:szCs w:val="28"/>
        </w:rPr>
      </w:pPr>
      <w:r w:rsidRPr="002B06C4">
        <w:rPr>
          <w:rFonts w:ascii="微软雅黑" w:hAnsi="微软雅黑" w:cs="宋体" w:hint="eastAsia"/>
          <w:color w:val="000000"/>
          <w:sz w:val="28"/>
          <w:szCs w:val="28"/>
        </w:rPr>
        <w:t>1</w:t>
      </w:r>
      <w:r w:rsidR="00362517">
        <w:rPr>
          <w:rFonts w:ascii="微软雅黑" w:hAnsi="微软雅黑" w:cs="宋体" w:hint="eastAsia"/>
          <w:color w:val="000000"/>
          <w:sz w:val="28"/>
          <w:szCs w:val="28"/>
        </w:rPr>
        <w:t>7</w:t>
      </w:r>
      <w:r w:rsidRPr="002B06C4">
        <w:rPr>
          <w:rFonts w:ascii="微软雅黑" w:hAnsi="微软雅黑" w:cs="宋体" w:hint="eastAsia"/>
          <w:color w:val="000000"/>
          <w:sz w:val="28"/>
          <w:szCs w:val="28"/>
        </w:rPr>
        <w:t>、</w:t>
      </w:r>
      <w:r w:rsidR="002B06C4" w:rsidRPr="002B06C4">
        <w:rPr>
          <w:rFonts w:ascii="微软雅黑" w:hAnsi="微软雅黑" w:cs="Times New Roman"/>
          <w:sz w:val="28"/>
          <w:szCs w:val="28"/>
        </w:rPr>
        <w:t>★</w:t>
      </w:r>
      <w:r w:rsidR="006A77F8" w:rsidRPr="002B06C4">
        <w:rPr>
          <w:rFonts w:ascii="微软雅黑" w:hAnsi="微软雅黑" w:cs="Times New Roman"/>
          <w:sz w:val="28"/>
          <w:szCs w:val="28"/>
        </w:rPr>
        <w:t>★</w:t>
      </w:r>
      <w:r w:rsidRPr="002B06C4">
        <w:rPr>
          <w:rFonts w:ascii="微软雅黑" w:hAnsi="微软雅黑" w:hint="eastAsia"/>
          <w:sz w:val="28"/>
          <w:szCs w:val="28"/>
        </w:rPr>
        <w:t>注册证</w:t>
      </w:r>
      <w:r w:rsidR="00D51242">
        <w:rPr>
          <w:rFonts w:ascii="微软雅黑" w:hAnsi="微软雅黑" w:hint="eastAsia"/>
          <w:sz w:val="28"/>
          <w:szCs w:val="28"/>
        </w:rPr>
        <w:t>适用</w:t>
      </w:r>
      <w:r w:rsidRPr="002B06C4">
        <w:rPr>
          <w:rFonts w:ascii="微软雅黑" w:hAnsi="微软雅黑" w:hint="eastAsia"/>
          <w:sz w:val="28"/>
          <w:szCs w:val="28"/>
        </w:rPr>
        <w:t>范围：用于术后伤口、创伤感染、褥疮、扁桃体炎。</w:t>
      </w:r>
    </w:p>
    <w:p w:rsidR="004358AB" w:rsidRPr="006D0F21" w:rsidRDefault="001E1992" w:rsidP="006D0F21">
      <w:pPr>
        <w:spacing w:line="400" w:lineRule="exact"/>
        <w:rPr>
          <w:rFonts w:ascii="微软雅黑" w:hAnsi="微软雅黑" w:cs="宋体"/>
          <w:color w:val="000000"/>
          <w:sz w:val="28"/>
          <w:szCs w:val="28"/>
        </w:rPr>
      </w:pPr>
      <w:r w:rsidRPr="002B06C4">
        <w:rPr>
          <w:rFonts w:ascii="微软雅黑" w:hAnsi="微软雅黑" w:hint="eastAsia"/>
          <w:sz w:val="28"/>
          <w:szCs w:val="28"/>
        </w:rPr>
        <w:t>1</w:t>
      </w:r>
      <w:r w:rsidR="00362517">
        <w:rPr>
          <w:rFonts w:ascii="微软雅黑" w:hAnsi="微软雅黑" w:hint="eastAsia"/>
          <w:sz w:val="28"/>
          <w:szCs w:val="28"/>
        </w:rPr>
        <w:t>8</w:t>
      </w:r>
      <w:r w:rsidRPr="002B06C4">
        <w:rPr>
          <w:rFonts w:ascii="微软雅黑" w:hAnsi="微软雅黑" w:hint="eastAsia"/>
          <w:sz w:val="28"/>
          <w:szCs w:val="28"/>
        </w:rPr>
        <w:t>、</w:t>
      </w:r>
      <w:r w:rsidR="002B06C4" w:rsidRPr="002B06C4">
        <w:rPr>
          <w:rFonts w:ascii="微软雅黑" w:hAnsi="微软雅黑" w:cs="Times New Roman"/>
          <w:sz w:val="28"/>
          <w:szCs w:val="28"/>
        </w:rPr>
        <w:t>★</w:t>
      </w:r>
      <w:r w:rsidR="006A77F8" w:rsidRPr="002B06C4">
        <w:rPr>
          <w:rFonts w:ascii="微软雅黑" w:hAnsi="微软雅黑" w:cs="Times New Roman"/>
          <w:sz w:val="28"/>
          <w:szCs w:val="28"/>
        </w:rPr>
        <w:t>★</w:t>
      </w:r>
      <w:r w:rsidRPr="002B06C4">
        <w:rPr>
          <w:rFonts w:ascii="微软雅黑" w:hAnsi="微软雅黑" w:hint="eastAsia"/>
          <w:sz w:val="28"/>
          <w:szCs w:val="28"/>
        </w:rPr>
        <w:t>结构及组成：由主机、体表照射器、体腔照射器（配有</w:t>
      </w:r>
      <w:proofErr w:type="gramStart"/>
      <w:r w:rsidRPr="002B06C4">
        <w:rPr>
          <w:rFonts w:ascii="微软雅黑" w:hAnsi="微软雅黑" w:hint="eastAsia"/>
          <w:sz w:val="28"/>
          <w:szCs w:val="28"/>
        </w:rPr>
        <w:t>直形紫外</w:t>
      </w:r>
      <w:proofErr w:type="gramEnd"/>
      <w:r w:rsidRPr="002B06C4">
        <w:rPr>
          <w:rFonts w:ascii="微软雅黑" w:hAnsi="微软雅黑" w:hint="eastAsia"/>
          <w:sz w:val="28"/>
          <w:szCs w:val="28"/>
        </w:rPr>
        <w:t>石英玻璃导子、</w:t>
      </w:r>
      <w:proofErr w:type="gramStart"/>
      <w:r w:rsidRPr="002B06C4">
        <w:rPr>
          <w:rFonts w:ascii="微软雅黑" w:hAnsi="微软雅黑" w:hint="eastAsia"/>
          <w:sz w:val="28"/>
          <w:szCs w:val="28"/>
        </w:rPr>
        <w:t>弯形紫外</w:t>
      </w:r>
      <w:proofErr w:type="gramEnd"/>
      <w:r w:rsidRPr="002B06C4">
        <w:rPr>
          <w:rFonts w:ascii="微软雅黑" w:hAnsi="微软雅黑" w:hint="eastAsia"/>
          <w:sz w:val="28"/>
          <w:szCs w:val="28"/>
        </w:rPr>
        <w:t>石英玻璃导子）三部分组成。</w:t>
      </w:r>
    </w:p>
    <w:sectPr w:rsidR="004358AB" w:rsidRPr="006D0F21" w:rsidSect="001E199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369" w:rsidRDefault="008C2369" w:rsidP="00857B73">
      <w:pPr>
        <w:spacing w:after="0"/>
      </w:pPr>
      <w:r>
        <w:separator/>
      </w:r>
    </w:p>
  </w:endnote>
  <w:endnote w:type="continuationSeparator" w:id="0">
    <w:p w:rsidR="008C2369" w:rsidRDefault="008C2369" w:rsidP="00857B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369" w:rsidRDefault="008C2369" w:rsidP="00857B73">
      <w:pPr>
        <w:spacing w:after="0"/>
      </w:pPr>
      <w:r>
        <w:separator/>
      </w:r>
    </w:p>
  </w:footnote>
  <w:footnote w:type="continuationSeparator" w:id="0">
    <w:p w:rsidR="008C2369" w:rsidRDefault="008C2369" w:rsidP="00857B7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3B1B"/>
    <w:rsid w:val="001E1992"/>
    <w:rsid w:val="002A3C46"/>
    <w:rsid w:val="002B06C4"/>
    <w:rsid w:val="00323B43"/>
    <w:rsid w:val="00362517"/>
    <w:rsid w:val="003D37D8"/>
    <w:rsid w:val="004214F4"/>
    <w:rsid w:val="00426133"/>
    <w:rsid w:val="004358AB"/>
    <w:rsid w:val="004C0FD2"/>
    <w:rsid w:val="006839C5"/>
    <w:rsid w:val="006A77F8"/>
    <w:rsid w:val="006D0F21"/>
    <w:rsid w:val="0073275F"/>
    <w:rsid w:val="00814490"/>
    <w:rsid w:val="0082384E"/>
    <w:rsid w:val="00857B73"/>
    <w:rsid w:val="008B7726"/>
    <w:rsid w:val="008C2369"/>
    <w:rsid w:val="009318A0"/>
    <w:rsid w:val="00970235"/>
    <w:rsid w:val="0098228B"/>
    <w:rsid w:val="009D0FC0"/>
    <w:rsid w:val="00A611C5"/>
    <w:rsid w:val="00A65A48"/>
    <w:rsid w:val="00A767FD"/>
    <w:rsid w:val="00BC654C"/>
    <w:rsid w:val="00D31D50"/>
    <w:rsid w:val="00D43682"/>
    <w:rsid w:val="00D51242"/>
    <w:rsid w:val="00D51D56"/>
    <w:rsid w:val="00D80DB9"/>
    <w:rsid w:val="00E7554E"/>
    <w:rsid w:val="00F362A6"/>
    <w:rsid w:val="00F8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B7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B7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7B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7B7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7B7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7B7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cp:lastPrinted>2022-09-21T05:59:00Z</cp:lastPrinted>
  <dcterms:created xsi:type="dcterms:W3CDTF">2023-01-12T05:17:00Z</dcterms:created>
  <dcterms:modified xsi:type="dcterms:W3CDTF">2023-06-21T07:18:00Z</dcterms:modified>
</cp:coreProperties>
</file>