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彩色激光多功能一体机</w:t>
      </w:r>
      <w:r>
        <w:rPr>
          <w:rFonts w:hint="eastAsia" w:ascii="黑体" w:hAnsi="黑体" w:eastAsia="黑体" w:cs="黑体"/>
          <w:kern w:val="0"/>
          <w:sz w:val="36"/>
          <w:szCs w:val="36"/>
        </w:rPr>
        <w:t>技术参数</w:t>
      </w:r>
    </w:p>
    <w:p>
      <w:pPr>
        <w:widowControl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涵盖功能打印/复印/扫描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最大处理幅面A3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耗材类型鼓粉分离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双面功能自动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打印功能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黑白打印速度A4：23ppm，A3：12ppm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彩色打印速度A4：23ppm，A3：12ppm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打印分辨率1200×1200dpi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首页打印时间10.5秒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打印语言PCL6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月打印负荷8万页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打印其它性能最大打印区域：216×356mm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复印功能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复印分辨率600×600dpi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首页复印时间9.3秒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连续复印1-99页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缩放范围25-400%（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最小调整量为1%）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扫描功能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：、</w:t>
      </w:r>
      <w:r>
        <w:rPr>
          <w:rFonts w:ascii="宋体" w:hAnsi="宋体" w:eastAsia="宋体" w:cs="宋体"/>
          <w:kern w:val="0"/>
          <w:sz w:val="24"/>
          <w:szCs w:val="24"/>
        </w:rPr>
        <w:t>扫描控制器标准配置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扫描类型平板+馈纸式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扫描速度46ppm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光学分辨率600×600dpi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传真功能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传真控制器选配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介质规格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介质类型普通纸，厚纸，薄纸，棉质纸，彩色纸，预打印纸，再生纸，标签纸，卡片纸，证券纸，档案纸，信封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介质重量60-163g/㎡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供纸盒容量纸盒1：100页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纸盘2：520页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纸盘3：520页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输出容量500页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自动供纸器100页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其它参数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显示屏8英寸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内存标配：2GB，最大：3.75GB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系统平台Windows 7或更高版本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接口类型USB2.0 x2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千兆以太网接口 x1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电源电压AC 100-240V，50/60Hz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耗电量打印：1300W，就绪：60W，复印：1300W，睡眠：1.07W，手动关闭：0.1W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产品颜色白色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产品尺寸566×725×870mm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产品重量82.9kg 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环境参数工作温度：17-25℃，工作湿度：30-70%RH（无凝结）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存储温度：15-32℃，储存湿度：30-70%RH（无凝结） 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zFjMzNiYmYzNjJlNjY3OGFiOGRlNmRjNWQ5MmUifQ=="/>
  </w:docVars>
  <w:rsids>
    <w:rsidRoot w:val="0097584D"/>
    <w:rsid w:val="005068FD"/>
    <w:rsid w:val="00721F2B"/>
    <w:rsid w:val="008A78C6"/>
    <w:rsid w:val="0097584D"/>
    <w:rsid w:val="52A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461</Words>
  <Characters>636</Characters>
  <Lines>5</Lines>
  <Paragraphs>1</Paragraphs>
  <TotalTime>8</TotalTime>
  <ScaleCrop>false</ScaleCrop>
  <LinksUpToDate>false</LinksUpToDate>
  <CharactersWithSpaces>681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2022-12-05T03:45:00Z</dcterms:created>
  <dc:creator>Microsoft</dc:creator>
  <cp:lastModifiedBy>---</cp:lastModifiedBy>
  <cp:lastPrinted>2022-12-05T03:55:49Z</cp:lastPrinted>
  <dcterms:modified xsi:type="dcterms:W3CDTF">2022-12-05T04:05:07Z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B83E6BE47F8940739E4E385E80A911FF</vt:lpwstr>
  </property>
</Properties>
</file>