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AC" w:rsidRPr="007829E8" w:rsidRDefault="007829E8" w:rsidP="007829E8">
      <w:pPr>
        <w:jc w:val="center"/>
        <w:rPr>
          <w:rFonts w:cs="宋体" w:hint="eastAsia"/>
          <w:color w:val="000000"/>
          <w:kern w:val="0"/>
          <w:sz w:val="32"/>
          <w:szCs w:val="32"/>
        </w:rPr>
      </w:pPr>
      <w:r w:rsidRPr="007829E8">
        <w:rPr>
          <w:rFonts w:hint="eastAsia"/>
          <w:sz w:val="32"/>
          <w:szCs w:val="32"/>
        </w:rPr>
        <w:t>眼科医疗器械技术参</w:t>
      </w:r>
      <w:r w:rsidRPr="007829E8">
        <w:rPr>
          <w:rFonts w:cs="宋体" w:hint="eastAsia"/>
          <w:color w:val="000000"/>
          <w:kern w:val="0"/>
          <w:sz w:val="32"/>
          <w:szCs w:val="32"/>
        </w:rPr>
        <w:t>数</w:t>
      </w:r>
    </w:p>
    <w:p w:rsidR="007829E8" w:rsidRPr="007829E8" w:rsidRDefault="007829E8" w:rsidP="007829E8">
      <w:pPr>
        <w:spacing w:line="500" w:lineRule="exact"/>
        <w:jc w:val="center"/>
        <w:rPr>
          <w:rFonts w:cs="宋体" w:hint="eastAsia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电脑验光</w:t>
      </w:r>
      <w:proofErr w:type="gramStart"/>
      <w:r w:rsidRPr="007829E8">
        <w:rPr>
          <w:rFonts w:cs="宋体" w:hint="eastAsia"/>
          <w:color w:val="000000"/>
          <w:kern w:val="0"/>
          <w:sz w:val="18"/>
          <w:szCs w:val="18"/>
        </w:rPr>
        <w:t>仪技术</w:t>
      </w:r>
      <w:proofErr w:type="gramEnd"/>
      <w:r w:rsidRPr="007829E8">
        <w:rPr>
          <w:rFonts w:cs="宋体" w:hint="eastAsia"/>
          <w:color w:val="000000"/>
          <w:kern w:val="0"/>
          <w:sz w:val="18"/>
          <w:szCs w:val="18"/>
        </w:rPr>
        <w:t>参数</w:t>
      </w:r>
    </w:p>
    <w:p w:rsidR="007829E8" w:rsidRPr="007829E8" w:rsidRDefault="007829E8" w:rsidP="007829E8">
      <w:pPr>
        <w:spacing w:line="460" w:lineRule="exact"/>
        <w:rPr>
          <w:rFonts w:cs="宋体" w:hint="eastAsia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验光仪参数</w:t>
      </w:r>
    </w:p>
    <w:p w:rsidR="007829E8" w:rsidRPr="007829E8" w:rsidRDefault="007829E8" w:rsidP="007829E8">
      <w:pPr>
        <w:numPr>
          <w:ilvl w:val="2"/>
          <w:numId w:val="1"/>
        </w:numPr>
        <w:tabs>
          <w:tab w:val="left" w:pos="540"/>
          <w:tab w:val="left" w:pos="960"/>
        </w:tabs>
        <w:spacing w:line="460" w:lineRule="exact"/>
        <w:ind w:left="900" w:hanging="720"/>
        <w:rPr>
          <w:rFonts w:cs="宋体" w:hint="eastAsia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球镜：</w:t>
      </w:r>
      <w:r w:rsidRPr="007829E8">
        <w:rPr>
          <w:rFonts w:cs="宋体" w:hint="eastAsia"/>
          <w:color w:val="000000"/>
          <w:kern w:val="0"/>
          <w:sz w:val="18"/>
          <w:szCs w:val="18"/>
        </w:rPr>
        <w:t xml:space="preserve">           -25D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～</w:t>
      </w:r>
      <w:r w:rsidRPr="007829E8">
        <w:rPr>
          <w:rFonts w:cs="宋体" w:hint="eastAsia"/>
          <w:color w:val="000000"/>
          <w:kern w:val="0"/>
          <w:sz w:val="18"/>
          <w:szCs w:val="18"/>
        </w:rPr>
        <w:t>+22D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（</w:t>
      </w:r>
      <w:r w:rsidRPr="007829E8">
        <w:rPr>
          <w:rFonts w:cs="宋体" w:hint="eastAsia"/>
          <w:color w:val="000000"/>
          <w:kern w:val="0"/>
          <w:sz w:val="18"/>
          <w:szCs w:val="18"/>
        </w:rPr>
        <w:t>0.12D/0.25D</w:t>
      </w:r>
      <w:r w:rsidRPr="007829E8">
        <w:rPr>
          <w:rFonts w:cs="宋体" w:hint="eastAsia"/>
          <w:color w:val="000000"/>
          <w:kern w:val="0"/>
          <w:sz w:val="18"/>
          <w:szCs w:val="18"/>
        </w:rPr>
        <w:t>精度）</w:t>
      </w:r>
    </w:p>
    <w:p w:rsidR="007829E8" w:rsidRPr="007829E8" w:rsidRDefault="007829E8" w:rsidP="007829E8">
      <w:pPr>
        <w:numPr>
          <w:ilvl w:val="2"/>
          <w:numId w:val="1"/>
        </w:numPr>
        <w:tabs>
          <w:tab w:val="left" w:pos="540"/>
          <w:tab w:val="left" w:pos="960"/>
        </w:tabs>
        <w:spacing w:line="460" w:lineRule="exact"/>
        <w:ind w:left="900" w:hanging="720"/>
        <w:rPr>
          <w:rFonts w:cs="宋体" w:hint="eastAsia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柱镜：</w:t>
      </w:r>
      <w:r w:rsidRPr="007829E8">
        <w:rPr>
          <w:rFonts w:cs="宋体" w:hint="eastAsia"/>
          <w:color w:val="000000"/>
          <w:kern w:val="0"/>
          <w:sz w:val="18"/>
          <w:szCs w:val="18"/>
        </w:rPr>
        <w:t xml:space="preserve">            0D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～±</w:t>
      </w:r>
      <w:r w:rsidRPr="007829E8">
        <w:rPr>
          <w:rFonts w:cs="宋体" w:hint="eastAsia"/>
          <w:color w:val="000000"/>
          <w:kern w:val="0"/>
          <w:sz w:val="18"/>
          <w:szCs w:val="18"/>
        </w:rPr>
        <w:t>10D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（</w:t>
      </w:r>
      <w:r w:rsidRPr="007829E8">
        <w:rPr>
          <w:rFonts w:cs="宋体" w:hint="eastAsia"/>
          <w:color w:val="000000"/>
          <w:kern w:val="0"/>
          <w:sz w:val="18"/>
          <w:szCs w:val="18"/>
        </w:rPr>
        <w:t>0.12D/0.25D</w:t>
      </w:r>
      <w:r w:rsidRPr="007829E8">
        <w:rPr>
          <w:rFonts w:cs="宋体" w:hint="eastAsia"/>
          <w:color w:val="000000"/>
          <w:kern w:val="0"/>
          <w:sz w:val="18"/>
          <w:szCs w:val="18"/>
        </w:rPr>
        <w:t>精度）</w:t>
      </w:r>
    </w:p>
    <w:p w:rsidR="007829E8" w:rsidRPr="007829E8" w:rsidRDefault="007829E8" w:rsidP="007829E8">
      <w:pPr>
        <w:numPr>
          <w:ilvl w:val="2"/>
          <w:numId w:val="1"/>
        </w:numPr>
        <w:tabs>
          <w:tab w:val="left" w:pos="540"/>
          <w:tab w:val="left" w:pos="960"/>
        </w:tabs>
        <w:spacing w:line="460" w:lineRule="exact"/>
        <w:ind w:left="900" w:hanging="720"/>
        <w:rPr>
          <w:rFonts w:cs="宋体" w:hint="eastAsia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轴向：</w:t>
      </w:r>
      <w:r w:rsidRPr="007829E8">
        <w:rPr>
          <w:rFonts w:cs="宋体" w:hint="eastAsia"/>
          <w:color w:val="000000"/>
          <w:kern w:val="0"/>
          <w:sz w:val="18"/>
          <w:szCs w:val="18"/>
        </w:rPr>
        <w:t xml:space="preserve">            0</w:t>
      </w:r>
      <w:r w:rsidRPr="007829E8">
        <w:rPr>
          <w:rFonts w:cs="宋体" w:hint="eastAsia"/>
          <w:color w:val="000000"/>
          <w:kern w:val="0"/>
          <w:sz w:val="18"/>
          <w:szCs w:val="18"/>
        </w:rPr>
        <w:t>°～</w:t>
      </w:r>
      <w:r w:rsidRPr="007829E8">
        <w:rPr>
          <w:rFonts w:cs="宋体" w:hint="eastAsia"/>
          <w:color w:val="000000"/>
          <w:kern w:val="0"/>
          <w:sz w:val="18"/>
          <w:szCs w:val="18"/>
        </w:rPr>
        <w:t>180</w:t>
      </w:r>
      <w:r w:rsidRPr="007829E8">
        <w:rPr>
          <w:rFonts w:cs="宋体" w:hint="eastAsia"/>
          <w:color w:val="000000"/>
          <w:kern w:val="0"/>
          <w:sz w:val="18"/>
          <w:szCs w:val="18"/>
        </w:rPr>
        <w:t>°（</w:t>
      </w:r>
      <w:r w:rsidRPr="007829E8">
        <w:rPr>
          <w:rFonts w:cs="宋体" w:hint="eastAsia"/>
          <w:color w:val="000000"/>
          <w:kern w:val="0"/>
          <w:sz w:val="18"/>
          <w:szCs w:val="18"/>
        </w:rPr>
        <w:t>1</w:t>
      </w:r>
      <w:r w:rsidRPr="007829E8">
        <w:rPr>
          <w:rFonts w:cs="宋体" w:hint="eastAsia"/>
          <w:color w:val="000000"/>
          <w:kern w:val="0"/>
          <w:sz w:val="18"/>
          <w:szCs w:val="18"/>
        </w:rPr>
        <w:t>°或</w:t>
      </w:r>
      <w:r w:rsidRPr="007829E8">
        <w:rPr>
          <w:rFonts w:cs="宋体" w:hint="eastAsia"/>
          <w:color w:val="000000"/>
          <w:kern w:val="0"/>
          <w:sz w:val="18"/>
          <w:szCs w:val="18"/>
        </w:rPr>
        <w:t>5</w:t>
      </w:r>
      <w:r w:rsidRPr="007829E8">
        <w:rPr>
          <w:rFonts w:cs="宋体" w:hint="eastAsia"/>
          <w:color w:val="000000"/>
          <w:kern w:val="0"/>
          <w:sz w:val="18"/>
          <w:szCs w:val="18"/>
        </w:rPr>
        <w:t>°精度）</w:t>
      </w:r>
    </w:p>
    <w:p w:rsidR="007829E8" w:rsidRPr="007829E8" w:rsidRDefault="007829E8" w:rsidP="007829E8">
      <w:pPr>
        <w:numPr>
          <w:ilvl w:val="2"/>
          <w:numId w:val="1"/>
        </w:numPr>
        <w:tabs>
          <w:tab w:val="left" w:pos="540"/>
          <w:tab w:val="left" w:pos="960"/>
        </w:tabs>
        <w:spacing w:line="460" w:lineRule="exact"/>
        <w:ind w:left="900" w:hanging="720"/>
        <w:rPr>
          <w:rFonts w:cs="宋体" w:hint="eastAsia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▲最小瞳孔直径：</w:t>
      </w:r>
      <w:r w:rsidRPr="007829E8">
        <w:rPr>
          <w:rFonts w:cs="宋体" w:hint="eastAsia"/>
          <w:color w:val="000000"/>
          <w:kern w:val="0"/>
          <w:sz w:val="18"/>
          <w:szCs w:val="18"/>
        </w:rPr>
        <w:t xml:space="preserve">    </w:t>
      </w:r>
      <w:r w:rsidRPr="007829E8">
        <w:rPr>
          <w:rFonts w:cs="宋体" w:hint="eastAsia"/>
          <w:color w:val="000000"/>
          <w:kern w:val="0"/>
          <w:sz w:val="18"/>
          <w:szCs w:val="18"/>
        </w:rPr>
        <w:t>φ</w:t>
      </w:r>
      <w:r w:rsidRPr="007829E8">
        <w:rPr>
          <w:rFonts w:cs="宋体" w:hint="eastAsia"/>
          <w:color w:val="000000"/>
          <w:kern w:val="0"/>
          <w:sz w:val="18"/>
          <w:szCs w:val="18"/>
        </w:rPr>
        <w:t>2.0mm</w:t>
      </w:r>
    </w:p>
    <w:p w:rsidR="007829E8" w:rsidRPr="007829E8" w:rsidRDefault="007829E8" w:rsidP="007829E8">
      <w:pPr>
        <w:spacing w:line="460" w:lineRule="exact"/>
        <w:rPr>
          <w:rFonts w:cs="宋体" w:hint="eastAsia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角膜曲率模式</w:t>
      </w:r>
    </w:p>
    <w:p w:rsidR="007829E8" w:rsidRPr="007829E8" w:rsidRDefault="007829E8" w:rsidP="007829E8">
      <w:pPr>
        <w:numPr>
          <w:ilvl w:val="2"/>
          <w:numId w:val="1"/>
        </w:numPr>
        <w:tabs>
          <w:tab w:val="left" w:pos="540"/>
          <w:tab w:val="left" w:pos="960"/>
        </w:tabs>
        <w:spacing w:line="460" w:lineRule="exact"/>
        <w:ind w:left="900" w:hanging="720"/>
        <w:rPr>
          <w:rFonts w:cs="宋体" w:hint="eastAsia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角膜曲率半径：</w:t>
      </w:r>
      <w:r w:rsidRPr="007829E8">
        <w:rPr>
          <w:rFonts w:cs="宋体" w:hint="eastAsia"/>
          <w:color w:val="000000"/>
          <w:kern w:val="0"/>
          <w:sz w:val="18"/>
          <w:szCs w:val="18"/>
        </w:rPr>
        <w:t xml:space="preserve">   5.00mm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～</w:t>
      </w:r>
      <w:r w:rsidRPr="007829E8">
        <w:rPr>
          <w:rFonts w:cs="宋体" w:hint="eastAsia"/>
          <w:color w:val="000000"/>
          <w:kern w:val="0"/>
          <w:sz w:val="18"/>
          <w:szCs w:val="18"/>
        </w:rPr>
        <w:t>10.00mm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（</w:t>
      </w:r>
      <w:r w:rsidRPr="007829E8">
        <w:rPr>
          <w:rFonts w:cs="宋体" w:hint="eastAsia"/>
          <w:color w:val="000000"/>
          <w:kern w:val="0"/>
          <w:sz w:val="18"/>
          <w:szCs w:val="18"/>
        </w:rPr>
        <w:t>0.01mm</w:t>
      </w:r>
      <w:r w:rsidRPr="007829E8">
        <w:rPr>
          <w:rFonts w:cs="宋体" w:hint="eastAsia"/>
          <w:color w:val="000000"/>
          <w:kern w:val="0"/>
          <w:sz w:val="18"/>
          <w:szCs w:val="18"/>
        </w:rPr>
        <w:t>精度）</w:t>
      </w:r>
    </w:p>
    <w:p w:rsidR="007829E8" w:rsidRPr="007829E8" w:rsidRDefault="007829E8" w:rsidP="007829E8">
      <w:pPr>
        <w:numPr>
          <w:ilvl w:val="2"/>
          <w:numId w:val="1"/>
        </w:numPr>
        <w:tabs>
          <w:tab w:val="left" w:pos="540"/>
          <w:tab w:val="left" w:pos="960"/>
        </w:tabs>
        <w:spacing w:line="460" w:lineRule="exact"/>
        <w:ind w:left="900" w:hanging="720"/>
        <w:rPr>
          <w:rFonts w:cs="宋体" w:hint="eastAsia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角膜折射率参数：</w:t>
      </w:r>
      <w:r w:rsidRPr="007829E8">
        <w:rPr>
          <w:rFonts w:cs="宋体" w:hint="eastAsia"/>
          <w:color w:val="000000"/>
          <w:kern w:val="0"/>
          <w:sz w:val="18"/>
          <w:szCs w:val="18"/>
        </w:rPr>
        <w:t xml:space="preserve"> 1.3375</w:t>
      </w:r>
    </w:p>
    <w:p w:rsidR="007829E8" w:rsidRPr="007829E8" w:rsidRDefault="007829E8" w:rsidP="007829E8">
      <w:pPr>
        <w:numPr>
          <w:ilvl w:val="2"/>
          <w:numId w:val="1"/>
        </w:numPr>
        <w:tabs>
          <w:tab w:val="left" w:pos="540"/>
          <w:tab w:val="left" w:pos="960"/>
        </w:tabs>
        <w:spacing w:line="460" w:lineRule="exact"/>
        <w:ind w:left="900" w:hanging="720"/>
        <w:rPr>
          <w:rFonts w:cs="宋体" w:hint="eastAsia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角膜屈光参数：</w:t>
      </w:r>
      <w:r w:rsidRPr="007829E8">
        <w:rPr>
          <w:rFonts w:cs="宋体" w:hint="eastAsia"/>
          <w:color w:val="000000"/>
          <w:kern w:val="0"/>
          <w:sz w:val="18"/>
          <w:szCs w:val="18"/>
        </w:rPr>
        <w:t xml:space="preserve">   67.5D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～</w:t>
      </w:r>
      <w:r w:rsidRPr="007829E8">
        <w:rPr>
          <w:rFonts w:cs="宋体" w:hint="eastAsia"/>
          <w:color w:val="000000"/>
          <w:kern w:val="0"/>
          <w:sz w:val="18"/>
          <w:szCs w:val="18"/>
        </w:rPr>
        <w:t>33.75D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（</w:t>
      </w:r>
      <w:r w:rsidRPr="007829E8">
        <w:rPr>
          <w:rFonts w:cs="宋体" w:hint="eastAsia"/>
          <w:color w:val="000000"/>
          <w:kern w:val="0"/>
          <w:sz w:val="18"/>
          <w:szCs w:val="18"/>
        </w:rPr>
        <w:t>0.12D/0.25D</w:t>
      </w:r>
      <w:r w:rsidRPr="007829E8">
        <w:rPr>
          <w:rFonts w:cs="宋体" w:hint="eastAsia"/>
          <w:color w:val="000000"/>
          <w:kern w:val="0"/>
          <w:sz w:val="18"/>
          <w:szCs w:val="18"/>
        </w:rPr>
        <w:t>精度）</w:t>
      </w:r>
    </w:p>
    <w:p w:rsidR="007829E8" w:rsidRPr="007829E8" w:rsidRDefault="007829E8" w:rsidP="007829E8">
      <w:pPr>
        <w:numPr>
          <w:ilvl w:val="2"/>
          <w:numId w:val="1"/>
        </w:numPr>
        <w:tabs>
          <w:tab w:val="left" w:pos="540"/>
          <w:tab w:val="left" w:pos="960"/>
        </w:tabs>
        <w:spacing w:line="460" w:lineRule="exact"/>
        <w:ind w:left="900" w:hanging="720"/>
        <w:rPr>
          <w:rFonts w:cs="宋体" w:hint="eastAsia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角膜散光：</w:t>
      </w:r>
      <w:r w:rsidRPr="007829E8">
        <w:rPr>
          <w:rFonts w:cs="宋体" w:hint="eastAsia"/>
          <w:color w:val="000000"/>
          <w:kern w:val="0"/>
          <w:sz w:val="18"/>
          <w:szCs w:val="18"/>
        </w:rPr>
        <w:t xml:space="preserve">       0D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～±</w:t>
      </w:r>
      <w:r w:rsidRPr="007829E8">
        <w:rPr>
          <w:rFonts w:cs="宋体" w:hint="eastAsia"/>
          <w:color w:val="000000"/>
          <w:kern w:val="0"/>
          <w:sz w:val="18"/>
          <w:szCs w:val="18"/>
        </w:rPr>
        <w:t>10D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（</w:t>
      </w:r>
      <w:r w:rsidRPr="007829E8">
        <w:rPr>
          <w:rFonts w:cs="宋体" w:hint="eastAsia"/>
          <w:color w:val="000000"/>
          <w:kern w:val="0"/>
          <w:sz w:val="18"/>
          <w:szCs w:val="18"/>
        </w:rPr>
        <w:t>0.12D/0.25D</w:t>
      </w:r>
      <w:r w:rsidRPr="007829E8">
        <w:rPr>
          <w:rFonts w:cs="宋体" w:hint="eastAsia"/>
          <w:color w:val="000000"/>
          <w:kern w:val="0"/>
          <w:sz w:val="18"/>
          <w:szCs w:val="18"/>
        </w:rPr>
        <w:t>精度）</w:t>
      </w:r>
    </w:p>
    <w:p w:rsidR="007829E8" w:rsidRPr="007829E8" w:rsidRDefault="007829E8" w:rsidP="007829E8">
      <w:pPr>
        <w:numPr>
          <w:ilvl w:val="2"/>
          <w:numId w:val="1"/>
        </w:numPr>
        <w:tabs>
          <w:tab w:val="left" w:pos="540"/>
          <w:tab w:val="left" w:pos="960"/>
        </w:tabs>
        <w:spacing w:line="460" w:lineRule="exact"/>
        <w:ind w:left="900" w:hanging="720"/>
        <w:rPr>
          <w:rFonts w:cs="宋体" w:hint="eastAsia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角膜散光轴向：</w:t>
      </w:r>
      <w:r w:rsidRPr="007829E8">
        <w:rPr>
          <w:rFonts w:cs="宋体" w:hint="eastAsia"/>
          <w:color w:val="000000"/>
          <w:kern w:val="0"/>
          <w:sz w:val="18"/>
          <w:szCs w:val="18"/>
        </w:rPr>
        <w:t xml:space="preserve">   0</w:t>
      </w:r>
      <w:r w:rsidRPr="007829E8">
        <w:rPr>
          <w:rFonts w:cs="宋体" w:hint="eastAsia"/>
          <w:color w:val="000000"/>
          <w:kern w:val="0"/>
          <w:sz w:val="18"/>
          <w:szCs w:val="18"/>
        </w:rPr>
        <w:t>°至</w:t>
      </w:r>
      <w:r w:rsidRPr="007829E8">
        <w:rPr>
          <w:rFonts w:cs="宋体" w:hint="eastAsia"/>
          <w:color w:val="000000"/>
          <w:kern w:val="0"/>
          <w:sz w:val="18"/>
          <w:szCs w:val="18"/>
        </w:rPr>
        <w:t>180</w:t>
      </w:r>
      <w:r w:rsidRPr="007829E8">
        <w:rPr>
          <w:rFonts w:cs="宋体" w:hint="eastAsia"/>
          <w:color w:val="000000"/>
          <w:kern w:val="0"/>
          <w:sz w:val="18"/>
          <w:szCs w:val="18"/>
        </w:rPr>
        <w:t>°（</w:t>
      </w:r>
      <w:r w:rsidRPr="007829E8">
        <w:rPr>
          <w:rFonts w:cs="宋体" w:hint="eastAsia"/>
          <w:color w:val="000000"/>
          <w:kern w:val="0"/>
          <w:sz w:val="18"/>
          <w:szCs w:val="18"/>
        </w:rPr>
        <w:t>1</w:t>
      </w:r>
      <w:r w:rsidRPr="007829E8">
        <w:rPr>
          <w:rFonts w:cs="宋体" w:hint="eastAsia"/>
          <w:color w:val="000000"/>
          <w:kern w:val="0"/>
          <w:sz w:val="18"/>
          <w:szCs w:val="18"/>
        </w:rPr>
        <w:t>°和</w:t>
      </w:r>
      <w:r w:rsidRPr="007829E8">
        <w:rPr>
          <w:rFonts w:cs="宋体" w:hint="eastAsia"/>
          <w:color w:val="000000"/>
          <w:kern w:val="0"/>
          <w:sz w:val="18"/>
          <w:szCs w:val="18"/>
        </w:rPr>
        <w:t>5</w:t>
      </w:r>
      <w:r w:rsidRPr="007829E8">
        <w:rPr>
          <w:rFonts w:cs="宋体" w:hint="eastAsia"/>
          <w:color w:val="000000"/>
          <w:kern w:val="0"/>
          <w:sz w:val="18"/>
          <w:szCs w:val="18"/>
        </w:rPr>
        <w:t>°精度）</w:t>
      </w:r>
    </w:p>
    <w:p w:rsidR="007829E8" w:rsidRPr="007829E8" w:rsidRDefault="007829E8" w:rsidP="007829E8">
      <w:pPr>
        <w:spacing w:line="460" w:lineRule="exact"/>
        <w:rPr>
          <w:rFonts w:cs="宋体" w:hint="eastAsia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其他</w:t>
      </w:r>
    </w:p>
    <w:p w:rsidR="007829E8" w:rsidRPr="007829E8" w:rsidRDefault="007829E8" w:rsidP="007829E8">
      <w:pPr>
        <w:numPr>
          <w:ilvl w:val="2"/>
          <w:numId w:val="1"/>
        </w:numPr>
        <w:tabs>
          <w:tab w:val="left" w:pos="540"/>
          <w:tab w:val="left" w:pos="960"/>
        </w:tabs>
        <w:spacing w:line="460" w:lineRule="exact"/>
        <w:ind w:left="900" w:hanging="720"/>
        <w:rPr>
          <w:rFonts w:cs="宋体" w:hint="eastAsia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▲操作方式：</w:t>
      </w:r>
      <w:r w:rsidRPr="007829E8">
        <w:rPr>
          <w:rFonts w:cs="宋体" w:hint="eastAsia"/>
          <w:color w:val="000000"/>
          <w:kern w:val="0"/>
          <w:sz w:val="18"/>
          <w:szCs w:val="18"/>
        </w:rPr>
        <w:t>8.5</w:t>
      </w:r>
      <w:r w:rsidRPr="007829E8">
        <w:rPr>
          <w:rFonts w:cs="宋体" w:hint="eastAsia"/>
          <w:color w:val="000000"/>
          <w:kern w:val="0"/>
          <w:sz w:val="18"/>
          <w:szCs w:val="18"/>
        </w:rPr>
        <w:t>英寸彩色触摸</w:t>
      </w:r>
      <w:proofErr w:type="gramStart"/>
      <w:r w:rsidRPr="007829E8">
        <w:rPr>
          <w:rFonts w:cs="宋体" w:hint="eastAsia"/>
          <w:color w:val="000000"/>
          <w:kern w:val="0"/>
          <w:sz w:val="18"/>
          <w:szCs w:val="18"/>
        </w:rPr>
        <w:t>屏以及</w:t>
      </w:r>
      <w:proofErr w:type="gramEnd"/>
      <w:r w:rsidRPr="007829E8">
        <w:rPr>
          <w:rFonts w:cs="宋体" w:hint="eastAsia"/>
          <w:color w:val="000000"/>
          <w:kern w:val="0"/>
          <w:sz w:val="18"/>
          <w:szCs w:val="18"/>
        </w:rPr>
        <w:t>操纵杆两种操纵模式。</w:t>
      </w:r>
    </w:p>
    <w:p w:rsidR="007829E8" w:rsidRPr="007829E8" w:rsidRDefault="007829E8" w:rsidP="007829E8">
      <w:pPr>
        <w:numPr>
          <w:ilvl w:val="2"/>
          <w:numId w:val="1"/>
        </w:numPr>
        <w:tabs>
          <w:tab w:val="left" w:pos="540"/>
          <w:tab w:val="left" w:pos="960"/>
        </w:tabs>
        <w:spacing w:line="460" w:lineRule="exact"/>
        <w:ind w:left="900" w:hanging="720"/>
        <w:rPr>
          <w:rFonts w:cs="宋体" w:hint="eastAsia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▲旋转棱镜测量系统。在瞳孔直径为</w:t>
      </w:r>
      <w:r w:rsidRPr="007829E8">
        <w:rPr>
          <w:rFonts w:cs="宋体" w:hint="eastAsia"/>
          <w:color w:val="000000"/>
          <w:kern w:val="0"/>
          <w:sz w:val="18"/>
          <w:szCs w:val="18"/>
        </w:rPr>
        <w:t>2mm</w:t>
      </w:r>
      <w:r w:rsidRPr="007829E8">
        <w:rPr>
          <w:rFonts w:cs="宋体" w:hint="eastAsia"/>
          <w:color w:val="000000"/>
          <w:kern w:val="0"/>
          <w:sz w:val="18"/>
          <w:szCs w:val="18"/>
        </w:rPr>
        <w:t>的情况下仍可保证测量数据的准确和可靠性。</w:t>
      </w:r>
    </w:p>
    <w:tbl>
      <w:tblPr>
        <w:tblW w:w="102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260"/>
      </w:tblGrid>
      <w:tr w:rsidR="007829E8" w:rsidRPr="007829E8" w:rsidTr="00F43962">
        <w:trPr>
          <w:trHeight w:val="105"/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60"/>
            </w:tblGrid>
            <w:tr w:rsidR="007829E8" w:rsidRPr="007829E8" w:rsidTr="00F43962">
              <w:trPr>
                <w:trHeight w:val="750"/>
                <w:tblCellSpacing w:w="22" w:type="dxa"/>
              </w:trPr>
              <w:tc>
                <w:tcPr>
                  <w:tcW w:w="0" w:type="auto"/>
                </w:tcPr>
                <w:p w:rsidR="007829E8" w:rsidRPr="007829E8" w:rsidRDefault="007829E8" w:rsidP="00F43962">
                  <w:pPr>
                    <w:widowControl/>
                    <w:jc w:val="left"/>
                    <w:rPr>
                      <w:rFonts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829E8">
                    <w:rPr>
                      <w:rFonts w:cs="宋体"/>
                      <w:color w:val="000000"/>
                      <w:kern w:val="0"/>
                      <w:sz w:val="18"/>
                      <w:szCs w:val="18"/>
                    </w:rPr>
                    <w:pict>
                      <v:shape id="_x0000_s1026" style="position:absolute;margin-left:0;margin-top:0;width:50pt;height:50pt;z-index:251660288;visibility:hidden" coordsize="21600,21600" o:spt="100" o:preferrelative="t" o:gfxdata="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VvHx0AAAAAUBAAAPAAAAAAAAAAEAIAAAACIAAABkcnMvZG93bnJl&#10;di54bWxQSwECFAAUAAAACACHTuJAKvFGGgUCAAB7BAAADgAAAAAAAAABACAAAAAfAQAAZHJzL2Uy&#10;b0RvYy54bWxQSwUGAAAAAAYABgBZAQAAlgUAAAAA&#10;" adj="0,,0" path="m@4@5l@4@11@9@11@9@5xe" filled="f" stroked="f">
                        <v:stroke joinstyle="round"/>
                        <v:formulas/>
                        <v:path o:connecttype="segments"/>
                      </v:shape>
                    </w:pict>
                  </w:r>
                </w:p>
                <w:p w:rsidR="007829E8" w:rsidRPr="007829E8" w:rsidRDefault="007829E8" w:rsidP="00F4396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829E8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裂隙</w:t>
                  </w:r>
                  <w:proofErr w:type="gramStart"/>
                  <w:r w:rsidRPr="007829E8">
                    <w:rPr>
                      <w:rFonts w:cs="宋体" w:hint="eastAsia"/>
                      <w:color w:val="000000"/>
                      <w:kern w:val="0"/>
                      <w:sz w:val="18"/>
                      <w:szCs w:val="18"/>
                    </w:rPr>
                    <w:t>灯</w:t>
                  </w:r>
                  <w:r w:rsidRPr="007829E8">
                    <w:rPr>
                      <w:rFonts w:cs="宋体"/>
                      <w:color w:val="000000"/>
                      <w:kern w:val="0"/>
                      <w:sz w:val="18"/>
                      <w:szCs w:val="18"/>
                    </w:rPr>
                    <w:t>技术</w:t>
                  </w:r>
                  <w:proofErr w:type="gramEnd"/>
                  <w:r w:rsidRPr="007829E8">
                    <w:rPr>
                      <w:rFonts w:cs="宋体"/>
                      <w:color w:val="000000"/>
                      <w:kern w:val="0"/>
                      <w:sz w:val="18"/>
                      <w:szCs w:val="18"/>
                    </w:rPr>
                    <w:t>参数</w:t>
                  </w:r>
                  <w:bookmarkStart w:id="0" w:name="_GoBack"/>
                  <w:bookmarkEnd w:id="0"/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268"/>
                    <w:gridCol w:w="6254"/>
                  </w:tblGrid>
                  <w:tr w:rsidR="007829E8" w:rsidRPr="007829E8" w:rsidTr="00F43962">
                    <w:trPr>
                      <w:cantSplit/>
                      <w:trHeight w:val="345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类</w:t>
                        </w: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型</w:t>
                        </w: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ab/>
                        </w:r>
                      </w:p>
                    </w:tc>
                    <w:tc>
                      <w:tcPr>
                        <w:tcW w:w="6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平行夹角式（伽利略型）</w:t>
                        </w:r>
                      </w:p>
                    </w:tc>
                  </w:tr>
                  <w:tr w:rsidR="007829E8" w:rsidRPr="007829E8" w:rsidTr="00F43962">
                    <w:trPr>
                      <w:cantSplit/>
                      <w:trHeight w:val="345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改变倍率形式</w:t>
                        </w: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ab/>
                        </w:r>
                      </w:p>
                    </w:tc>
                    <w:tc>
                      <w:tcPr>
                        <w:tcW w:w="6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转鼓式</w:t>
                        </w: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级变倍</w:t>
                        </w:r>
                      </w:p>
                    </w:tc>
                  </w:tr>
                  <w:tr w:rsidR="007829E8" w:rsidRPr="007829E8" w:rsidTr="00F43962">
                    <w:trPr>
                      <w:cantSplit/>
                      <w:trHeight w:val="345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目</w:t>
                        </w: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镜</w:t>
                        </w: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ab/>
                        </w:r>
                      </w:p>
                    </w:tc>
                    <w:tc>
                      <w:tcPr>
                        <w:tcW w:w="6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12.5x</w:t>
                        </w:r>
                      </w:p>
                    </w:tc>
                  </w:tr>
                  <w:tr w:rsidR="007829E8" w:rsidRPr="007829E8" w:rsidTr="00F43962">
                    <w:trPr>
                      <w:cantSplit/>
                      <w:trHeight w:val="345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总倍率及视场</w:t>
                        </w: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ab/>
                          <w:t xml:space="preserve">                   </w:t>
                        </w:r>
                      </w:p>
                    </w:tc>
                    <w:tc>
                      <w:tcPr>
                        <w:tcW w:w="6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6x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（φ</w:t>
                        </w: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33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）、</w:t>
                        </w: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10x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（φ</w:t>
                        </w: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22.5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）、</w:t>
                        </w: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16x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（φ</w:t>
                        </w: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14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）、</w:t>
                        </w: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25x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（φ</w:t>
                        </w: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8.8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）、</w:t>
                        </w: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40x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（φ</w:t>
                        </w:r>
                        <w:r w:rsidRPr="007829E8"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5.5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）</w:t>
                        </w:r>
                      </w:p>
                    </w:tc>
                  </w:tr>
                  <w:tr w:rsidR="007829E8" w:rsidRPr="007829E8" w:rsidTr="00F43962">
                    <w:trPr>
                      <w:cantSplit/>
                      <w:trHeight w:val="345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瞳距调节范围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6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45mm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～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75mm</w:t>
                        </w:r>
                      </w:p>
                    </w:tc>
                  </w:tr>
                  <w:tr w:rsidR="007829E8" w:rsidRPr="007829E8" w:rsidTr="00F43962">
                    <w:trPr>
                      <w:cantSplit/>
                      <w:trHeight w:val="345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屈光度调节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ab/>
                        </w:r>
                      </w:p>
                    </w:tc>
                    <w:tc>
                      <w:tcPr>
                        <w:tcW w:w="6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－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5D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～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+3D</w:t>
                        </w:r>
                      </w:p>
                    </w:tc>
                  </w:tr>
                  <w:tr w:rsidR="007829E8" w:rsidRPr="007829E8" w:rsidTr="00F43962">
                    <w:trPr>
                      <w:cantSplit/>
                      <w:trHeight w:val="345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裂隙宽度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ab/>
                        </w:r>
                      </w:p>
                    </w:tc>
                    <w:tc>
                      <w:tcPr>
                        <w:tcW w:w="6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0mm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～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14mm</w:t>
                        </w:r>
                      </w:p>
                    </w:tc>
                  </w:tr>
                  <w:tr w:rsidR="007829E8" w:rsidRPr="007829E8" w:rsidTr="00F43962">
                    <w:trPr>
                      <w:cantSplit/>
                      <w:trHeight w:val="345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裂隙高度</w:t>
                        </w:r>
                      </w:p>
                    </w:tc>
                    <w:tc>
                      <w:tcPr>
                        <w:tcW w:w="6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1mm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～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14mm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连续可调</w:t>
                        </w:r>
                      </w:p>
                    </w:tc>
                  </w:tr>
                  <w:tr w:rsidR="007829E8" w:rsidRPr="007829E8" w:rsidTr="00F43962">
                    <w:trPr>
                      <w:cantSplit/>
                      <w:trHeight w:val="375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裂隙角度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ab/>
                          <w:t xml:space="preserve">                                  </w:t>
                        </w:r>
                      </w:p>
                    </w:tc>
                    <w:tc>
                      <w:tcPr>
                        <w:tcW w:w="6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°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-180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°旋转，垂直到水平方向连续可调</w:t>
                        </w:r>
                      </w:p>
                    </w:tc>
                  </w:tr>
                  <w:tr w:rsidR="007829E8" w:rsidRPr="007829E8" w:rsidTr="00F43962">
                    <w:trPr>
                      <w:cantSplit/>
                      <w:trHeight w:val="375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裂隙倾斜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ab/>
                        </w:r>
                      </w:p>
                    </w:tc>
                    <w:tc>
                      <w:tcPr>
                        <w:tcW w:w="6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°、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°、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°、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20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°，四档可调</w:t>
                        </w:r>
                      </w:p>
                    </w:tc>
                  </w:tr>
                  <w:tr w:rsidR="007829E8" w:rsidRPr="007829E8" w:rsidTr="00F43962">
                    <w:trPr>
                      <w:cantSplit/>
                      <w:trHeight w:val="375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光斑直径</w:t>
                        </w:r>
                      </w:p>
                    </w:tc>
                    <w:tc>
                      <w:tcPr>
                        <w:tcW w:w="6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φ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14mm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、φ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10mm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、φ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5mm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、φ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2mm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、φ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1mm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、φ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0.2mm</w:t>
                        </w:r>
                      </w:p>
                    </w:tc>
                  </w:tr>
                  <w:tr w:rsidR="007829E8" w:rsidRPr="007829E8" w:rsidTr="00F43962">
                    <w:trPr>
                      <w:cantSplit/>
                      <w:trHeight w:val="375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滤色片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ab/>
                        </w:r>
                      </w:p>
                    </w:tc>
                    <w:tc>
                      <w:tcPr>
                        <w:tcW w:w="6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隔热片、减光片、无</w:t>
                        </w:r>
                        <w:proofErr w:type="gramStart"/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赤</w:t>
                        </w:r>
                        <w:proofErr w:type="gramEnd"/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片、</w:t>
                        </w:r>
                        <w:proofErr w:type="gramStart"/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钴兰片</w:t>
                        </w:r>
                        <w:proofErr w:type="gramEnd"/>
                      </w:p>
                    </w:tc>
                  </w:tr>
                  <w:tr w:rsidR="007829E8" w:rsidRPr="007829E8" w:rsidTr="00F43962">
                    <w:trPr>
                      <w:cantSplit/>
                      <w:trHeight w:val="375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照明灯泡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ab/>
                        </w:r>
                      </w:p>
                    </w:tc>
                    <w:tc>
                      <w:tcPr>
                        <w:tcW w:w="6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12V/30W</w:t>
                        </w: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卤钨灯泡</w:t>
                        </w:r>
                      </w:p>
                    </w:tc>
                  </w:tr>
                  <w:tr w:rsidR="007829E8" w:rsidRPr="007829E8" w:rsidTr="00F43962">
                    <w:trPr>
                      <w:cantSplit/>
                      <w:trHeight w:val="375"/>
                    </w:trPr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最大照度</w:t>
                        </w:r>
                      </w:p>
                    </w:tc>
                    <w:tc>
                      <w:tcPr>
                        <w:tcW w:w="6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829E8" w:rsidRPr="007829E8" w:rsidRDefault="007829E8" w:rsidP="00F43962">
                        <w:pPr>
                          <w:widowControl/>
                          <w:jc w:val="left"/>
                          <w:rPr>
                            <w:rFonts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≥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28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万</w:t>
                        </w:r>
                        <w:r w:rsidRPr="007829E8">
                          <w:rPr>
                            <w:rFonts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Lx</w:t>
                        </w:r>
                      </w:p>
                    </w:tc>
                  </w:tr>
                </w:tbl>
                <w:p w:rsidR="007829E8" w:rsidRPr="007829E8" w:rsidRDefault="007829E8" w:rsidP="00F43962">
                  <w:pPr>
                    <w:widowControl/>
                    <w:jc w:val="left"/>
                    <w:rPr>
                      <w:rFonts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7829E8" w:rsidRPr="007829E8" w:rsidRDefault="007829E8" w:rsidP="00F43962">
            <w:pPr>
              <w:widowControl/>
              <w:spacing w:line="105" w:lineRule="atLeas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7829E8" w:rsidRDefault="007829E8">
      <w:pPr>
        <w:rPr>
          <w:rFonts w:cs="宋体" w:hint="eastAsia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含电动升降台</w:t>
      </w:r>
    </w:p>
    <w:p w:rsidR="007829E8" w:rsidRPr="007829E8" w:rsidRDefault="007829E8">
      <w:pPr>
        <w:rPr>
          <w:rFonts w:cs="宋体" w:hint="eastAsia"/>
          <w:color w:val="000000"/>
          <w:kern w:val="0"/>
          <w:sz w:val="18"/>
          <w:szCs w:val="18"/>
        </w:rPr>
      </w:pPr>
    </w:p>
    <w:p w:rsidR="007829E8" w:rsidRPr="007829E8" w:rsidRDefault="007829E8" w:rsidP="007829E8">
      <w:pPr>
        <w:jc w:val="center"/>
        <w:rPr>
          <w:rFonts w:cs="宋体"/>
          <w:color w:val="000000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眼压测量</w:t>
      </w:r>
      <w:proofErr w:type="gramStart"/>
      <w:r>
        <w:rPr>
          <w:rFonts w:cs="宋体" w:hint="eastAsia"/>
          <w:color w:val="000000"/>
          <w:kern w:val="0"/>
          <w:sz w:val="18"/>
          <w:szCs w:val="18"/>
        </w:rPr>
        <w:t>仪</w:t>
      </w:r>
      <w:r w:rsidRPr="007829E8">
        <w:rPr>
          <w:rFonts w:cs="宋体" w:hint="eastAsia"/>
          <w:color w:val="000000"/>
          <w:kern w:val="0"/>
          <w:sz w:val="18"/>
          <w:szCs w:val="18"/>
        </w:rPr>
        <w:t>技术</w:t>
      </w:r>
      <w:proofErr w:type="gramEnd"/>
      <w:r w:rsidRPr="007829E8">
        <w:rPr>
          <w:rFonts w:cs="宋体" w:hint="eastAsia"/>
          <w:color w:val="000000"/>
          <w:kern w:val="0"/>
          <w:sz w:val="18"/>
          <w:szCs w:val="18"/>
        </w:rPr>
        <w:t>参数</w:t>
      </w:r>
    </w:p>
    <w:p w:rsidR="007829E8" w:rsidRPr="007829E8" w:rsidRDefault="007829E8" w:rsidP="007829E8">
      <w:pPr>
        <w:jc w:val="left"/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1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、眼压测量范围：</w:t>
      </w:r>
      <w:r w:rsidRPr="007829E8">
        <w:rPr>
          <w:rFonts w:cs="宋体" w:hint="eastAsia"/>
          <w:color w:val="000000"/>
          <w:kern w:val="0"/>
          <w:sz w:val="18"/>
          <w:szCs w:val="18"/>
        </w:rPr>
        <w:t xml:space="preserve">1mmHg 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～</w:t>
      </w:r>
      <w:r w:rsidRPr="007829E8">
        <w:rPr>
          <w:rFonts w:cs="宋体" w:hint="eastAsia"/>
          <w:color w:val="000000"/>
          <w:kern w:val="0"/>
          <w:sz w:val="18"/>
          <w:szCs w:val="18"/>
        </w:rPr>
        <w:t xml:space="preserve"> 60mmHg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（</w:t>
      </w:r>
      <w:r w:rsidRPr="007829E8">
        <w:rPr>
          <w:rFonts w:cs="宋体" w:hint="eastAsia"/>
          <w:color w:val="000000"/>
          <w:kern w:val="0"/>
          <w:sz w:val="18"/>
          <w:szCs w:val="18"/>
        </w:rPr>
        <w:t xml:space="preserve">1mmHg </w:t>
      </w:r>
      <w:r w:rsidRPr="007829E8">
        <w:rPr>
          <w:rFonts w:cs="宋体" w:hint="eastAsia"/>
          <w:color w:val="000000"/>
          <w:kern w:val="0"/>
          <w:sz w:val="18"/>
          <w:szCs w:val="18"/>
        </w:rPr>
        <w:t>精度）</w:t>
      </w:r>
    </w:p>
    <w:p w:rsidR="007829E8" w:rsidRPr="007829E8" w:rsidRDefault="007829E8" w:rsidP="007829E8">
      <w:pPr>
        <w:jc w:val="left"/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★</w:t>
      </w:r>
      <w:r w:rsidRPr="007829E8">
        <w:rPr>
          <w:rFonts w:cs="宋体" w:hint="eastAsia"/>
          <w:color w:val="000000"/>
          <w:kern w:val="0"/>
          <w:sz w:val="18"/>
          <w:szCs w:val="18"/>
        </w:rPr>
        <w:t>2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、测量系统：光和</w:t>
      </w:r>
      <w:proofErr w:type="gramStart"/>
      <w:r w:rsidRPr="007829E8">
        <w:rPr>
          <w:rFonts w:cs="宋体" w:hint="eastAsia"/>
          <w:color w:val="000000"/>
          <w:kern w:val="0"/>
          <w:sz w:val="18"/>
          <w:szCs w:val="18"/>
        </w:rPr>
        <w:t>压力双</w:t>
      </w:r>
      <w:proofErr w:type="gramEnd"/>
      <w:r w:rsidRPr="007829E8">
        <w:rPr>
          <w:rFonts w:cs="宋体" w:hint="eastAsia"/>
          <w:color w:val="000000"/>
          <w:kern w:val="0"/>
          <w:sz w:val="18"/>
          <w:szCs w:val="18"/>
        </w:rPr>
        <w:t>传感系统</w:t>
      </w:r>
    </w:p>
    <w:p w:rsidR="007829E8" w:rsidRPr="007829E8" w:rsidRDefault="007829E8" w:rsidP="007829E8">
      <w:pPr>
        <w:jc w:val="left"/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3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、量程设置：</w:t>
      </w:r>
      <w:r w:rsidRPr="007829E8">
        <w:rPr>
          <w:rFonts w:cs="宋体" w:hint="eastAsia"/>
          <w:color w:val="000000"/>
          <w:kern w:val="0"/>
          <w:sz w:val="18"/>
          <w:szCs w:val="18"/>
        </w:rPr>
        <w:t>30mmHg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</w:t>
      </w:r>
      <w:r w:rsidRPr="007829E8">
        <w:rPr>
          <w:rFonts w:cs="宋体" w:hint="eastAsia"/>
          <w:color w:val="000000"/>
          <w:kern w:val="0"/>
          <w:sz w:val="18"/>
          <w:szCs w:val="18"/>
        </w:rPr>
        <w:t>60mmHg</w:t>
      </w:r>
    </w:p>
    <w:p w:rsidR="007829E8" w:rsidRPr="007829E8" w:rsidRDefault="007829E8" w:rsidP="007829E8">
      <w:pPr>
        <w:jc w:val="left"/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4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、工作距离：≧</w:t>
      </w:r>
      <w:r w:rsidRPr="007829E8">
        <w:rPr>
          <w:rFonts w:cs="宋体" w:hint="eastAsia"/>
          <w:color w:val="000000"/>
          <w:kern w:val="0"/>
          <w:sz w:val="18"/>
          <w:szCs w:val="18"/>
        </w:rPr>
        <w:t>11mm</w:t>
      </w:r>
    </w:p>
    <w:p w:rsidR="007829E8" w:rsidRPr="007829E8" w:rsidRDefault="007829E8" w:rsidP="007829E8">
      <w:pPr>
        <w:jc w:val="left"/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5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</w:t>
      </w:r>
      <w:r w:rsidRPr="007829E8">
        <w:rPr>
          <w:rFonts w:cs="宋体" w:hint="eastAsia"/>
          <w:color w:val="000000"/>
          <w:kern w:val="0"/>
          <w:sz w:val="18"/>
          <w:szCs w:val="18"/>
        </w:rPr>
        <w:t>R/L(</w:t>
      </w:r>
      <w:r w:rsidRPr="007829E8">
        <w:rPr>
          <w:rFonts w:cs="宋体" w:hint="eastAsia"/>
          <w:color w:val="000000"/>
          <w:kern w:val="0"/>
          <w:sz w:val="18"/>
          <w:szCs w:val="18"/>
        </w:rPr>
        <w:t>左</w:t>
      </w:r>
      <w:r w:rsidRPr="007829E8">
        <w:rPr>
          <w:rFonts w:cs="宋体" w:hint="eastAsia"/>
          <w:color w:val="000000"/>
          <w:kern w:val="0"/>
          <w:sz w:val="18"/>
          <w:szCs w:val="18"/>
        </w:rPr>
        <w:t>/</w:t>
      </w:r>
      <w:r w:rsidRPr="007829E8">
        <w:rPr>
          <w:rFonts w:cs="宋体" w:hint="eastAsia"/>
          <w:color w:val="000000"/>
          <w:kern w:val="0"/>
          <w:sz w:val="18"/>
          <w:szCs w:val="18"/>
        </w:rPr>
        <w:t>右眼</w:t>
      </w:r>
      <w:r w:rsidRPr="007829E8">
        <w:rPr>
          <w:rFonts w:cs="宋体" w:hint="eastAsia"/>
          <w:color w:val="000000"/>
          <w:kern w:val="0"/>
          <w:sz w:val="18"/>
          <w:szCs w:val="18"/>
        </w:rPr>
        <w:t>)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：自动检测和显示</w:t>
      </w:r>
    </w:p>
    <w:p w:rsidR="007829E8" w:rsidRPr="007829E8" w:rsidRDefault="007829E8" w:rsidP="007829E8">
      <w:pPr>
        <w:jc w:val="left"/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★</w:t>
      </w:r>
      <w:r w:rsidRPr="007829E8">
        <w:rPr>
          <w:rFonts w:cs="宋体" w:hint="eastAsia"/>
          <w:color w:val="000000"/>
          <w:kern w:val="0"/>
          <w:sz w:val="18"/>
          <w:szCs w:val="18"/>
        </w:rPr>
        <w:t>6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</w:t>
      </w:r>
      <w:r w:rsidRPr="007829E8">
        <w:rPr>
          <w:rFonts w:cs="宋体" w:hint="eastAsia"/>
          <w:color w:val="000000"/>
          <w:kern w:val="0"/>
          <w:sz w:val="18"/>
          <w:szCs w:val="18"/>
        </w:rPr>
        <w:t>XYZ</w:t>
      </w:r>
      <w:r w:rsidRPr="007829E8">
        <w:rPr>
          <w:rFonts w:cs="宋体" w:hint="eastAsia"/>
          <w:color w:val="000000"/>
          <w:kern w:val="0"/>
          <w:sz w:val="18"/>
          <w:szCs w:val="18"/>
        </w:rPr>
        <w:t>三维自动定位，检测结果准确可靠，全自动测量左右眼数据，无需手动切换</w:t>
      </w:r>
    </w:p>
    <w:p w:rsidR="007829E8" w:rsidRPr="007829E8" w:rsidRDefault="007829E8" w:rsidP="007829E8">
      <w:pPr>
        <w:jc w:val="left"/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7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、测量结果：可测量每眼十次和打印每眼三次测量结果</w:t>
      </w:r>
    </w:p>
    <w:p w:rsidR="007829E8" w:rsidRPr="007829E8" w:rsidRDefault="007829E8" w:rsidP="007829E8">
      <w:pPr>
        <w:jc w:val="left"/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8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、打印：内置热敏打印机</w:t>
      </w:r>
    </w:p>
    <w:p w:rsidR="007829E8" w:rsidRPr="007829E8" w:rsidRDefault="007829E8" w:rsidP="007829E8">
      <w:pPr>
        <w:jc w:val="left"/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9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、测量模式：</w:t>
      </w:r>
      <w:r w:rsidRPr="007829E8">
        <w:rPr>
          <w:rFonts w:cs="宋体"/>
          <w:color w:val="000000"/>
          <w:kern w:val="0"/>
          <w:sz w:val="18"/>
          <w:szCs w:val="18"/>
        </w:rPr>
        <w:t>全</w:t>
      </w:r>
      <w:r w:rsidRPr="007829E8">
        <w:rPr>
          <w:rFonts w:cs="宋体" w:hint="eastAsia"/>
          <w:color w:val="000000"/>
          <w:kern w:val="0"/>
          <w:sz w:val="18"/>
          <w:szCs w:val="18"/>
        </w:rPr>
        <w:t>自动测量</w:t>
      </w:r>
      <w:r w:rsidRPr="007829E8">
        <w:rPr>
          <w:rFonts w:cs="宋体" w:hint="eastAsia"/>
          <w:color w:val="000000"/>
          <w:kern w:val="0"/>
          <w:sz w:val="18"/>
          <w:szCs w:val="18"/>
        </w:rPr>
        <w:t xml:space="preserve"> / </w:t>
      </w:r>
      <w:r w:rsidRPr="007829E8">
        <w:rPr>
          <w:rFonts w:cs="宋体" w:hint="eastAsia"/>
          <w:color w:val="000000"/>
          <w:kern w:val="0"/>
          <w:sz w:val="18"/>
          <w:szCs w:val="18"/>
        </w:rPr>
        <w:t>手动测量</w:t>
      </w:r>
    </w:p>
    <w:p w:rsidR="007829E8" w:rsidRPr="007829E8" w:rsidRDefault="007829E8" w:rsidP="007829E8">
      <w:pPr>
        <w:jc w:val="left"/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10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</w:t>
      </w:r>
      <w:proofErr w:type="gramStart"/>
      <w:r w:rsidRPr="007829E8">
        <w:rPr>
          <w:rFonts w:cs="宋体" w:hint="eastAsia"/>
          <w:color w:val="000000"/>
          <w:kern w:val="0"/>
          <w:sz w:val="18"/>
          <w:szCs w:val="18"/>
        </w:rPr>
        <w:t>内部固视</w:t>
      </w:r>
      <w:proofErr w:type="gramEnd"/>
      <w:r w:rsidRPr="007829E8">
        <w:rPr>
          <w:rFonts w:cs="宋体" w:hint="eastAsia"/>
          <w:color w:val="000000"/>
          <w:kern w:val="0"/>
          <w:sz w:val="18"/>
          <w:szCs w:val="18"/>
        </w:rPr>
        <w:t>：绿色</w:t>
      </w:r>
      <w:r w:rsidRPr="007829E8">
        <w:rPr>
          <w:rFonts w:cs="宋体" w:hint="eastAsia"/>
          <w:color w:val="000000"/>
          <w:kern w:val="0"/>
          <w:sz w:val="18"/>
          <w:szCs w:val="18"/>
        </w:rPr>
        <w:t xml:space="preserve"> LED</w:t>
      </w:r>
    </w:p>
    <w:p w:rsidR="007829E8" w:rsidRPr="007829E8" w:rsidRDefault="007829E8" w:rsidP="007829E8">
      <w:pPr>
        <w:jc w:val="left"/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11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、对焦：对焦光点在对焦框中自动模式：自动进行眼压测量，手动模式：良好对焦时，对焦框变成完整实框，</w:t>
      </w:r>
      <w:proofErr w:type="gramStart"/>
      <w:r w:rsidRPr="007829E8">
        <w:rPr>
          <w:rFonts w:cs="宋体" w:hint="eastAsia"/>
          <w:color w:val="000000"/>
          <w:kern w:val="0"/>
          <w:sz w:val="18"/>
          <w:szCs w:val="18"/>
        </w:rPr>
        <w:t>按开始</w:t>
      </w:r>
      <w:proofErr w:type="gramEnd"/>
      <w:r w:rsidRPr="007829E8">
        <w:rPr>
          <w:rFonts w:cs="宋体" w:hint="eastAsia"/>
          <w:color w:val="000000"/>
          <w:kern w:val="0"/>
          <w:sz w:val="18"/>
          <w:szCs w:val="18"/>
        </w:rPr>
        <w:t>按钮进行眼压测量</w:t>
      </w:r>
    </w:p>
    <w:p w:rsidR="007829E8" w:rsidRPr="007829E8" w:rsidRDefault="007829E8" w:rsidP="007829E8">
      <w:pPr>
        <w:tabs>
          <w:tab w:val="left" w:pos="7341"/>
        </w:tabs>
        <w:jc w:val="left"/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12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、错误指示：如果测量信号较弱眼压值会被（）</w:t>
      </w:r>
      <w:proofErr w:type="gramStart"/>
      <w:r w:rsidRPr="007829E8">
        <w:rPr>
          <w:rFonts w:cs="宋体" w:hint="eastAsia"/>
          <w:color w:val="000000"/>
          <w:kern w:val="0"/>
          <w:sz w:val="18"/>
          <w:szCs w:val="18"/>
        </w:rPr>
        <w:t>括</w:t>
      </w:r>
      <w:proofErr w:type="gramEnd"/>
      <w:r w:rsidRPr="007829E8">
        <w:rPr>
          <w:rFonts w:cs="宋体" w:hint="eastAsia"/>
          <w:color w:val="000000"/>
          <w:kern w:val="0"/>
          <w:sz w:val="18"/>
          <w:szCs w:val="18"/>
        </w:rPr>
        <w:t>起来或者显示“</w:t>
      </w:r>
      <w:r w:rsidRPr="007829E8">
        <w:rPr>
          <w:rFonts w:cs="宋体" w:hint="eastAsia"/>
          <w:color w:val="000000"/>
          <w:kern w:val="0"/>
          <w:sz w:val="18"/>
          <w:szCs w:val="18"/>
        </w:rPr>
        <w:t>ERR</w:t>
      </w:r>
      <w:r w:rsidRPr="007829E8">
        <w:rPr>
          <w:rFonts w:cs="宋体" w:hint="eastAsia"/>
          <w:color w:val="000000"/>
          <w:kern w:val="0"/>
          <w:sz w:val="18"/>
          <w:szCs w:val="18"/>
        </w:rPr>
        <w:t>”</w:t>
      </w:r>
    </w:p>
    <w:p w:rsidR="007829E8" w:rsidRPr="007829E8" w:rsidRDefault="007829E8" w:rsidP="007829E8">
      <w:pPr>
        <w:tabs>
          <w:tab w:val="left" w:pos="7341"/>
        </w:tabs>
        <w:jc w:val="left"/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★</w:t>
      </w:r>
      <w:r w:rsidRPr="007829E8">
        <w:rPr>
          <w:rFonts w:cs="宋体" w:hint="eastAsia"/>
          <w:color w:val="000000"/>
          <w:kern w:val="0"/>
          <w:sz w:val="18"/>
          <w:szCs w:val="18"/>
        </w:rPr>
        <w:t>13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、安全限位钮：可以设置测量头与患者的最近距离</w:t>
      </w:r>
    </w:p>
    <w:p w:rsidR="007829E8" w:rsidRPr="007829E8" w:rsidRDefault="007829E8" w:rsidP="007829E8">
      <w:pPr>
        <w:tabs>
          <w:tab w:val="left" w:pos="7341"/>
        </w:tabs>
        <w:jc w:val="left"/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14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、安全功能：喷气口与角膜间的距离控制在预设范围内（如</w:t>
      </w:r>
      <w:r w:rsidRPr="007829E8">
        <w:rPr>
          <w:rFonts w:cs="宋体" w:hint="eastAsia"/>
          <w:color w:val="000000"/>
          <w:kern w:val="0"/>
          <w:sz w:val="18"/>
          <w:szCs w:val="18"/>
        </w:rPr>
        <w:t>11mm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），</w:t>
      </w:r>
      <w:r w:rsidRPr="007829E8">
        <w:rPr>
          <w:rFonts w:cs="宋体" w:hint="eastAsia"/>
          <w:color w:val="000000"/>
          <w:kern w:val="0"/>
          <w:sz w:val="18"/>
          <w:szCs w:val="18"/>
        </w:rPr>
        <w:t xml:space="preserve"> </w:t>
      </w:r>
      <w:r w:rsidRPr="007829E8">
        <w:rPr>
          <w:rFonts w:cs="宋体" w:hint="eastAsia"/>
          <w:color w:val="000000"/>
          <w:kern w:val="0"/>
          <w:sz w:val="18"/>
          <w:szCs w:val="18"/>
        </w:rPr>
        <w:t>当喷气头离角膜太近时停止向前移动</w:t>
      </w:r>
    </w:p>
    <w:p w:rsidR="007829E8" w:rsidRPr="007829E8" w:rsidRDefault="007829E8" w:rsidP="007829E8">
      <w:pPr>
        <w:tabs>
          <w:tab w:val="left" w:pos="7341"/>
        </w:tabs>
        <w:jc w:val="left"/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15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、移动范围：≧</w:t>
      </w:r>
      <w:r w:rsidRPr="007829E8">
        <w:rPr>
          <w:rFonts w:cs="宋体" w:hint="eastAsia"/>
          <w:color w:val="000000"/>
          <w:kern w:val="0"/>
          <w:sz w:val="18"/>
          <w:szCs w:val="18"/>
        </w:rPr>
        <w:t>30mm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（前后）</w:t>
      </w:r>
      <w:r w:rsidRPr="007829E8">
        <w:rPr>
          <w:rFonts w:cs="宋体" w:hint="eastAsia"/>
          <w:color w:val="000000"/>
          <w:kern w:val="0"/>
          <w:sz w:val="18"/>
          <w:szCs w:val="18"/>
        </w:rPr>
        <w:t>/90mm(</w:t>
      </w:r>
      <w:r w:rsidRPr="007829E8">
        <w:rPr>
          <w:rFonts w:cs="宋体" w:hint="eastAsia"/>
          <w:color w:val="000000"/>
          <w:kern w:val="0"/>
          <w:sz w:val="18"/>
          <w:szCs w:val="18"/>
        </w:rPr>
        <w:t>左右</w:t>
      </w:r>
      <w:r w:rsidRPr="007829E8">
        <w:rPr>
          <w:rFonts w:cs="宋体" w:hint="eastAsia"/>
          <w:color w:val="000000"/>
          <w:kern w:val="0"/>
          <w:sz w:val="18"/>
          <w:szCs w:val="18"/>
        </w:rPr>
        <w:t>)/30mm(</w:t>
      </w:r>
      <w:r w:rsidRPr="007829E8">
        <w:rPr>
          <w:rFonts w:cs="宋体" w:hint="eastAsia"/>
          <w:color w:val="000000"/>
          <w:kern w:val="0"/>
          <w:sz w:val="18"/>
          <w:szCs w:val="18"/>
        </w:rPr>
        <w:t>垂直</w:t>
      </w:r>
      <w:r w:rsidRPr="007829E8">
        <w:rPr>
          <w:rFonts w:cs="宋体" w:hint="eastAsia"/>
          <w:color w:val="000000"/>
          <w:kern w:val="0"/>
          <w:sz w:val="18"/>
          <w:szCs w:val="18"/>
        </w:rPr>
        <w:t>)</w:t>
      </w:r>
    </w:p>
    <w:p w:rsidR="007829E8" w:rsidRPr="007829E8" w:rsidRDefault="007829E8" w:rsidP="007829E8">
      <w:pPr>
        <w:tabs>
          <w:tab w:val="left" w:pos="7341"/>
        </w:tabs>
        <w:jc w:val="left"/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16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</w:t>
      </w:r>
      <w:proofErr w:type="gramStart"/>
      <w:r w:rsidRPr="007829E8">
        <w:rPr>
          <w:rFonts w:cs="宋体" w:hint="eastAsia"/>
          <w:color w:val="000000"/>
          <w:kern w:val="0"/>
          <w:sz w:val="18"/>
          <w:szCs w:val="18"/>
        </w:rPr>
        <w:t>颌托垂直</w:t>
      </w:r>
      <w:proofErr w:type="gramEnd"/>
      <w:r w:rsidRPr="007829E8">
        <w:rPr>
          <w:rFonts w:cs="宋体" w:hint="eastAsia"/>
          <w:color w:val="000000"/>
          <w:kern w:val="0"/>
          <w:sz w:val="18"/>
          <w:szCs w:val="18"/>
        </w:rPr>
        <w:t>移动：</w:t>
      </w:r>
      <w:r w:rsidRPr="007829E8">
        <w:rPr>
          <w:rFonts w:cs="宋体" w:hint="eastAsia"/>
          <w:color w:val="000000"/>
          <w:kern w:val="0"/>
          <w:sz w:val="18"/>
          <w:szCs w:val="18"/>
        </w:rPr>
        <w:t>0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～</w:t>
      </w:r>
      <w:r w:rsidRPr="007829E8">
        <w:rPr>
          <w:rFonts w:cs="宋体" w:hint="eastAsia"/>
          <w:color w:val="000000"/>
          <w:kern w:val="0"/>
          <w:sz w:val="18"/>
          <w:szCs w:val="18"/>
        </w:rPr>
        <w:t>65mm,</w:t>
      </w:r>
      <w:r w:rsidRPr="007829E8">
        <w:rPr>
          <w:rFonts w:cs="宋体" w:hint="eastAsia"/>
          <w:color w:val="000000"/>
          <w:kern w:val="0"/>
          <w:sz w:val="18"/>
          <w:szCs w:val="18"/>
        </w:rPr>
        <w:t>配下颌托</w:t>
      </w:r>
    </w:p>
    <w:p w:rsidR="007829E8" w:rsidRPr="007829E8" w:rsidRDefault="007829E8" w:rsidP="007829E8">
      <w:pPr>
        <w:tabs>
          <w:tab w:val="left" w:pos="7341"/>
        </w:tabs>
        <w:jc w:val="left"/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★</w:t>
      </w:r>
      <w:r w:rsidRPr="007829E8">
        <w:rPr>
          <w:rFonts w:cs="宋体" w:hint="eastAsia"/>
          <w:color w:val="000000"/>
          <w:kern w:val="0"/>
          <w:sz w:val="18"/>
          <w:szCs w:val="18"/>
        </w:rPr>
        <w:t>17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、显示方式：</w:t>
      </w:r>
      <w:r w:rsidRPr="007829E8">
        <w:rPr>
          <w:rFonts w:cs="宋体" w:hint="eastAsia"/>
          <w:color w:val="000000"/>
          <w:kern w:val="0"/>
          <w:sz w:val="18"/>
          <w:szCs w:val="18"/>
        </w:rPr>
        <w:t>10.1</w:t>
      </w:r>
      <w:r w:rsidRPr="007829E8">
        <w:rPr>
          <w:rFonts w:cs="宋体" w:hint="eastAsia"/>
          <w:color w:val="000000"/>
          <w:kern w:val="0"/>
          <w:sz w:val="18"/>
          <w:szCs w:val="18"/>
        </w:rPr>
        <w:t>寸</w:t>
      </w:r>
      <w:r w:rsidRPr="007829E8">
        <w:rPr>
          <w:rFonts w:cs="宋体" w:hint="eastAsia"/>
          <w:color w:val="000000"/>
          <w:kern w:val="0"/>
          <w:sz w:val="18"/>
          <w:szCs w:val="18"/>
        </w:rPr>
        <w:t>HDMI</w:t>
      </w:r>
      <w:r w:rsidRPr="007829E8">
        <w:rPr>
          <w:rFonts w:cs="宋体" w:hint="eastAsia"/>
          <w:color w:val="000000"/>
          <w:kern w:val="0"/>
          <w:sz w:val="18"/>
          <w:szCs w:val="18"/>
        </w:rPr>
        <w:t>彩色</w:t>
      </w:r>
      <w:r w:rsidRPr="007829E8">
        <w:rPr>
          <w:rFonts w:cs="宋体" w:hint="eastAsia"/>
          <w:color w:val="000000"/>
          <w:kern w:val="0"/>
          <w:sz w:val="18"/>
          <w:szCs w:val="18"/>
        </w:rPr>
        <w:t>LED</w:t>
      </w:r>
      <w:r w:rsidRPr="007829E8">
        <w:rPr>
          <w:rFonts w:cs="宋体" w:hint="eastAsia"/>
          <w:color w:val="000000"/>
          <w:kern w:val="0"/>
          <w:sz w:val="18"/>
          <w:szCs w:val="18"/>
        </w:rPr>
        <w:t>显示屏，触摸屏</w:t>
      </w:r>
    </w:p>
    <w:p w:rsidR="007829E8" w:rsidRPr="007829E8" w:rsidRDefault="007829E8" w:rsidP="007829E8">
      <w:pPr>
        <w:tabs>
          <w:tab w:val="left" w:pos="7341"/>
        </w:tabs>
        <w:jc w:val="left"/>
        <w:rPr>
          <w:rFonts w:cs="宋体"/>
          <w:color w:val="000000"/>
          <w:kern w:val="0"/>
          <w:sz w:val="18"/>
          <w:szCs w:val="18"/>
        </w:rPr>
      </w:pPr>
    </w:p>
    <w:p w:rsidR="007829E8" w:rsidRPr="007829E8" w:rsidRDefault="007829E8">
      <w:pPr>
        <w:rPr>
          <w:rFonts w:cs="宋体" w:hint="eastAsia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其他器械要求：</w:t>
      </w:r>
    </w:p>
    <w:p w:rsidR="007829E8" w:rsidRPr="007829E8" w:rsidRDefault="007829E8" w:rsidP="007829E8">
      <w:pPr>
        <w:numPr>
          <w:ilvl w:val="0"/>
          <w:numId w:val="2"/>
        </w:numPr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医用睫毛镊</w:t>
      </w:r>
      <w:r w:rsidRPr="007829E8">
        <w:rPr>
          <w:rFonts w:cs="宋体" w:hint="eastAsia"/>
          <w:color w:val="000000"/>
          <w:kern w:val="0"/>
          <w:sz w:val="18"/>
          <w:szCs w:val="18"/>
        </w:rPr>
        <w:t>:90/</w:t>
      </w:r>
      <w:r w:rsidRPr="007829E8">
        <w:rPr>
          <w:rFonts w:cs="宋体" w:hint="eastAsia"/>
          <w:color w:val="000000"/>
          <w:kern w:val="0"/>
          <w:sz w:val="18"/>
          <w:szCs w:val="18"/>
        </w:rPr>
        <w:t>圆头</w:t>
      </w:r>
    </w:p>
    <w:p w:rsidR="007829E8" w:rsidRPr="007829E8" w:rsidRDefault="007829E8" w:rsidP="007829E8">
      <w:pPr>
        <w:numPr>
          <w:ilvl w:val="0"/>
          <w:numId w:val="2"/>
        </w:numPr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显微眼用手术剪</w:t>
      </w:r>
      <w:r w:rsidRPr="007829E8">
        <w:rPr>
          <w:rFonts w:cs="宋体" w:hint="eastAsia"/>
          <w:color w:val="000000"/>
          <w:kern w:val="0"/>
          <w:sz w:val="18"/>
          <w:szCs w:val="18"/>
        </w:rPr>
        <w:t>:115</w:t>
      </w:r>
      <w:r w:rsidRPr="007829E8">
        <w:rPr>
          <w:rFonts w:cs="宋体" w:hint="eastAsia"/>
          <w:color w:val="000000"/>
          <w:kern w:val="0"/>
          <w:sz w:val="18"/>
          <w:szCs w:val="18"/>
        </w:rPr>
        <w:t>×</w:t>
      </w:r>
      <w:r w:rsidRPr="007829E8">
        <w:rPr>
          <w:rFonts w:cs="宋体" w:hint="eastAsia"/>
          <w:color w:val="000000"/>
          <w:kern w:val="0"/>
          <w:sz w:val="18"/>
          <w:szCs w:val="18"/>
        </w:rPr>
        <w:t>13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，弯尖头，圆柄</w:t>
      </w:r>
    </w:p>
    <w:p w:rsidR="007829E8" w:rsidRPr="007829E8" w:rsidRDefault="007829E8" w:rsidP="007829E8">
      <w:pPr>
        <w:numPr>
          <w:ilvl w:val="0"/>
          <w:numId w:val="2"/>
        </w:numPr>
        <w:rPr>
          <w:rFonts w:cs="宋体"/>
          <w:color w:val="000000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显微无齿</w:t>
      </w:r>
      <w:proofErr w:type="gramStart"/>
      <w:r w:rsidRPr="007829E8">
        <w:rPr>
          <w:rFonts w:cs="宋体" w:hint="eastAsia"/>
          <w:color w:val="000000"/>
          <w:kern w:val="0"/>
          <w:sz w:val="18"/>
          <w:szCs w:val="18"/>
        </w:rPr>
        <w:t>镊</w:t>
      </w:r>
      <w:proofErr w:type="gramEnd"/>
      <w:r w:rsidRPr="007829E8">
        <w:rPr>
          <w:rFonts w:cs="宋体" w:hint="eastAsia"/>
          <w:color w:val="000000"/>
          <w:kern w:val="0"/>
          <w:sz w:val="18"/>
          <w:szCs w:val="18"/>
        </w:rPr>
        <w:t>:115</w:t>
      </w:r>
      <w:r w:rsidRPr="007829E8">
        <w:rPr>
          <w:rFonts w:cs="宋体" w:hint="eastAsia"/>
          <w:color w:val="000000"/>
          <w:kern w:val="0"/>
          <w:sz w:val="18"/>
          <w:szCs w:val="18"/>
        </w:rPr>
        <w:t>×</w:t>
      </w:r>
      <w:r w:rsidRPr="007829E8">
        <w:rPr>
          <w:rFonts w:cs="宋体" w:hint="eastAsia"/>
          <w:color w:val="000000"/>
          <w:kern w:val="0"/>
          <w:sz w:val="18"/>
          <w:szCs w:val="18"/>
        </w:rPr>
        <w:t>6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，直，平台，标准，扁柄</w:t>
      </w:r>
    </w:p>
    <w:p w:rsidR="007829E8" w:rsidRPr="007829E8" w:rsidRDefault="004B7530" w:rsidP="007829E8">
      <w:pPr>
        <w:numPr>
          <w:ilvl w:val="0"/>
          <w:numId w:val="2"/>
        </w:numPr>
        <w:rPr>
          <w:rFonts w:cs="宋体"/>
          <w:color w:val="000000"/>
          <w:kern w:val="0"/>
          <w:sz w:val="18"/>
          <w:szCs w:val="18"/>
        </w:rPr>
      </w:pPr>
      <w:r>
        <w:rPr>
          <w:rFonts w:cs="宋体" w:hint="eastAsia"/>
          <w:color w:val="000000"/>
          <w:kern w:val="0"/>
          <w:sz w:val="18"/>
          <w:szCs w:val="18"/>
        </w:rPr>
        <w:t>睑板腺按摩</w:t>
      </w:r>
      <w:proofErr w:type="gramStart"/>
      <w:r w:rsidR="007829E8" w:rsidRPr="007829E8">
        <w:rPr>
          <w:rFonts w:cs="宋体" w:hint="eastAsia"/>
          <w:color w:val="000000"/>
          <w:kern w:val="0"/>
          <w:sz w:val="18"/>
          <w:szCs w:val="18"/>
        </w:rPr>
        <w:t>镊</w:t>
      </w:r>
      <w:proofErr w:type="gramEnd"/>
      <w:r w:rsidR="007829E8" w:rsidRPr="007829E8">
        <w:rPr>
          <w:rFonts w:cs="宋体" w:hint="eastAsia"/>
          <w:color w:val="000000"/>
          <w:kern w:val="0"/>
          <w:sz w:val="18"/>
          <w:szCs w:val="18"/>
        </w:rPr>
        <w:t>:</w:t>
      </w:r>
      <w:r w:rsidR="007829E8" w:rsidRPr="007829E8">
        <w:rPr>
          <w:rFonts w:cs="宋体" w:hint="eastAsia"/>
          <w:color w:val="000000"/>
          <w:kern w:val="0"/>
          <w:sz w:val="18"/>
          <w:szCs w:val="18"/>
        </w:rPr>
        <w:t>圆头，按摩</w:t>
      </w:r>
    </w:p>
    <w:p w:rsidR="007829E8" w:rsidRPr="007829E8" w:rsidRDefault="007829E8" w:rsidP="007829E8">
      <w:pPr>
        <w:numPr>
          <w:ilvl w:val="0"/>
          <w:numId w:val="2"/>
        </w:numPr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眼用刮匙</w:t>
      </w:r>
      <w:r w:rsidRPr="007829E8">
        <w:rPr>
          <w:rFonts w:cs="宋体" w:hint="eastAsia"/>
          <w:color w:val="000000"/>
          <w:kern w:val="0"/>
          <w:sz w:val="18"/>
          <w:szCs w:val="18"/>
        </w:rPr>
        <w:t>:125</w:t>
      </w:r>
      <w:r w:rsidRPr="007829E8">
        <w:rPr>
          <w:rFonts w:cs="宋体" w:hint="eastAsia"/>
          <w:color w:val="000000"/>
          <w:kern w:val="0"/>
          <w:sz w:val="18"/>
          <w:szCs w:val="18"/>
        </w:rPr>
        <w:t>×Ф</w:t>
      </w:r>
      <w:r w:rsidRPr="007829E8">
        <w:rPr>
          <w:rFonts w:cs="宋体" w:hint="eastAsia"/>
          <w:color w:val="000000"/>
          <w:kern w:val="0"/>
          <w:sz w:val="18"/>
          <w:szCs w:val="18"/>
        </w:rPr>
        <w:t>1.5</w:t>
      </w:r>
    </w:p>
    <w:p w:rsidR="007829E8" w:rsidRPr="007829E8" w:rsidRDefault="007829E8" w:rsidP="007829E8">
      <w:pPr>
        <w:numPr>
          <w:ilvl w:val="0"/>
          <w:numId w:val="2"/>
        </w:numPr>
        <w:rPr>
          <w:rFonts w:cs="宋体"/>
          <w:color w:val="000000"/>
          <w:kern w:val="0"/>
          <w:sz w:val="18"/>
          <w:szCs w:val="18"/>
        </w:rPr>
      </w:pPr>
      <w:proofErr w:type="gramStart"/>
      <w:r w:rsidRPr="007829E8">
        <w:rPr>
          <w:rFonts w:cs="宋体" w:hint="eastAsia"/>
          <w:color w:val="000000"/>
          <w:kern w:val="0"/>
          <w:sz w:val="18"/>
          <w:szCs w:val="18"/>
        </w:rPr>
        <w:t>电耳镜</w:t>
      </w:r>
      <w:proofErr w:type="gramEnd"/>
      <w:r w:rsidRPr="007829E8">
        <w:rPr>
          <w:rFonts w:cs="宋体" w:hint="eastAsia"/>
          <w:color w:val="000000"/>
          <w:kern w:val="0"/>
          <w:sz w:val="18"/>
          <w:szCs w:val="18"/>
        </w:rPr>
        <w:t>：全长</w:t>
      </w:r>
      <w:r w:rsidRPr="007829E8">
        <w:rPr>
          <w:rFonts w:cs="宋体" w:hint="eastAsia"/>
          <w:color w:val="000000"/>
          <w:kern w:val="0"/>
          <w:sz w:val="18"/>
          <w:szCs w:val="18"/>
        </w:rPr>
        <w:t>16.3cm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，探头直径</w:t>
      </w:r>
      <w:r w:rsidRPr="007829E8">
        <w:rPr>
          <w:rFonts w:cs="宋体" w:hint="eastAsia"/>
          <w:color w:val="000000"/>
          <w:kern w:val="0"/>
          <w:sz w:val="18"/>
          <w:szCs w:val="18"/>
        </w:rPr>
        <w:t>0.6cm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，探头规格</w:t>
      </w:r>
      <w:r w:rsidRPr="007829E8">
        <w:rPr>
          <w:rFonts w:cs="宋体" w:hint="eastAsia"/>
          <w:color w:val="000000"/>
          <w:kern w:val="0"/>
          <w:sz w:val="18"/>
          <w:szCs w:val="18"/>
        </w:rPr>
        <w:t>2.4mm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，</w:t>
      </w:r>
      <w:r w:rsidRPr="007829E8">
        <w:rPr>
          <w:rFonts w:cs="宋体" w:hint="eastAsia"/>
          <w:color w:val="000000"/>
          <w:kern w:val="0"/>
          <w:sz w:val="18"/>
          <w:szCs w:val="18"/>
        </w:rPr>
        <w:t>3mm</w:t>
      </w:r>
      <w:r w:rsidRPr="007829E8">
        <w:rPr>
          <w:rFonts w:cs="宋体" w:hint="eastAsia"/>
          <w:color w:val="000000"/>
          <w:kern w:val="0"/>
          <w:sz w:val="18"/>
          <w:szCs w:val="18"/>
        </w:rPr>
        <w:t>，</w:t>
      </w:r>
      <w:r w:rsidRPr="007829E8">
        <w:rPr>
          <w:rFonts w:cs="宋体" w:hint="eastAsia"/>
          <w:color w:val="000000"/>
          <w:kern w:val="0"/>
          <w:sz w:val="18"/>
          <w:szCs w:val="18"/>
        </w:rPr>
        <w:t>4mm,5mm</w:t>
      </w:r>
    </w:p>
    <w:p w:rsidR="007829E8" w:rsidRPr="007829E8" w:rsidRDefault="007829E8" w:rsidP="007829E8">
      <w:pPr>
        <w:rPr>
          <w:rFonts w:cs="宋体"/>
          <w:color w:val="000000"/>
          <w:kern w:val="0"/>
          <w:sz w:val="18"/>
          <w:szCs w:val="18"/>
        </w:rPr>
      </w:pPr>
      <w:r w:rsidRPr="007829E8">
        <w:rPr>
          <w:rFonts w:cs="宋体" w:hint="eastAsia"/>
          <w:color w:val="000000"/>
          <w:kern w:val="0"/>
          <w:sz w:val="18"/>
          <w:szCs w:val="18"/>
        </w:rPr>
        <w:t>7</w:t>
      </w:r>
      <w:r w:rsidRPr="007829E8">
        <w:rPr>
          <w:rFonts w:cs="宋体" w:hint="eastAsia"/>
          <w:color w:val="000000"/>
          <w:kern w:val="0"/>
          <w:sz w:val="18"/>
          <w:szCs w:val="18"/>
        </w:rPr>
        <w:t>、洗眼壶：直径</w:t>
      </w:r>
      <w:r w:rsidRPr="007829E8">
        <w:rPr>
          <w:rFonts w:cs="宋体" w:hint="eastAsia"/>
          <w:color w:val="000000"/>
          <w:kern w:val="0"/>
          <w:sz w:val="18"/>
          <w:szCs w:val="18"/>
        </w:rPr>
        <w:t>6.8cm,</w:t>
      </w:r>
      <w:r w:rsidRPr="007829E8">
        <w:rPr>
          <w:rFonts w:cs="宋体" w:hint="eastAsia"/>
          <w:color w:val="000000"/>
          <w:kern w:val="0"/>
          <w:sz w:val="18"/>
          <w:szCs w:val="18"/>
        </w:rPr>
        <w:t>高</w:t>
      </w:r>
      <w:r w:rsidRPr="007829E8">
        <w:rPr>
          <w:rFonts w:cs="宋体" w:hint="eastAsia"/>
          <w:color w:val="000000"/>
          <w:kern w:val="0"/>
          <w:sz w:val="18"/>
          <w:szCs w:val="18"/>
        </w:rPr>
        <w:t>10.6cm</w:t>
      </w:r>
    </w:p>
    <w:p w:rsidR="007829E8" w:rsidRPr="007829E8" w:rsidRDefault="007829E8">
      <w:pPr>
        <w:rPr>
          <w:rFonts w:cs="宋体"/>
          <w:color w:val="000000"/>
          <w:kern w:val="0"/>
          <w:sz w:val="18"/>
          <w:szCs w:val="18"/>
        </w:rPr>
      </w:pPr>
    </w:p>
    <w:sectPr w:rsidR="007829E8" w:rsidRPr="007829E8" w:rsidSect="00E25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C92A8"/>
    <w:multiLevelType w:val="singleLevel"/>
    <w:tmpl w:val="1D3C92A8"/>
    <w:lvl w:ilvl="0">
      <w:start w:val="1"/>
      <w:numFmt w:val="decimal"/>
      <w:suff w:val="nothing"/>
      <w:lvlText w:val="%1、"/>
      <w:lvlJc w:val="left"/>
    </w:lvl>
  </w:abstractNum>
  <w:abstractNum w:abstractNumId="1">
    <w:nsid w:val="1F1D426A"/>
    <w:multiLevelType w:val="multilevel"/>
    <w:tmpl w:val="1F1D426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29E8"/>
    <w:rsid w:val="004B7530"/>
    <w:rsid w:val="007829E8"/>
    <w:rsid w:val="00E2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9E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2022-11-26T02:49:00Z</dcterms:created>
  <dcterms:modified xsi:type="dcterms:W3CDTF">2022-11-26T03:01:00Z</dcterms:modified>
</cp:coreProperties>
</file>