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20" w:rsidRPr="00792F20" w:rsidRDefault="00BF7526" w:rsidP="00792F20">
      <w:pPr>
        <w:pStyle w:val="a3"/>
        <w:widowControl/>
        <w:spacing w:beforeAutospacing="0" w:after="150" w:afterAutospacing="0"/>
        <w:jc w:val="center"/>
        <w:rPr>
          <w:b/>
        </w:rPr>
      </w:pPr>
      <w:r>
        <w:rPr>
          <w:rFonts w:hint="eastAsia"/>
          <w:b/>
        </w:rPr>
        <w:t>高压</w:t>
      </w:r>
      <w:r w:rsidR="00792F20" w:rsidRPr="00792F20">
        <w:rPr>
          <w:rFonts w:hint="eastAsia"/>
          <w:b/>
        </w:rPr>
        <w:t>灭菌器技术参数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压力安全联锁装置，有</w:t>
      </w:r>
      <w:proofErr w:type="gramStart"/>
      <w:r>
        <w:t>压状态</w:t>
      </w:r>
      <w:proofErr w:type="gramEnd"/>
      <w:r>
        <w:t>下上盖无法打开；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缺水自动补水功能，补水完毕，自动恢复加热；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具有声光报警系统，缺水、灭菌结束蜂鸣提示；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超温自动控制和安全阀超压自泄双重保护；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t>灭菌结束有自动排汽或手动排汽供选择；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  <w:color w:val="000000"/>
        </w:rPr>
        <w:t>6</w:t>
      </w:r>
      <w:r>
        <w:t>压力容器设计压力</w:t>
      </w:r>
      <w:r>
        <w:t>0.25Mpa</w:t>
      </w:r>
      <w:r>
        <w:t>，设计温度</w:t>
      </w:r>
      <w:r>
        <w:t>138℃</w:t>
      </w:r>
      <w:r>
        <w:t>；温度可在</w:t>
      </w:r>
      <w:r>
        <w:t>105-135℃</w:t>
      </w:r>
      <w:r>
        <w:t>范围内任意设置；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7</w:t>
      </w:r>
      <w:r>
        <w:rPr>
          <w:rFonts w:hint="eastAsia"/>
        </w:rPr>
        <w:t>、触摸液晶显示屏，便于操作观察。微电脑自定义程序设定，满足不同灭菌需求。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8</w:t>
      </w:r>
      <w:r>
        <w:rPr>
          <w:rFonts w:hint="eastAsia"/>
        </w:rPr>
        <w:t>、容积</w:t>
      </w:r>
      <w:r>
        <w:rPr>
          <w:rFonts w:hint="eastAsia"/>
        </w:rPr>
        <w:t>80-120L</w:t>
      </w:r>
      <w:r>
        <w:rPr>
          <w:rFonts w:hint="eastAsia"/>
        </w:rPr>
        <w:t>，工作电源</w:t>
      </w:r>
      <w:r>
        <w:t>AC220V/50HZ</w:t>
      </w:r>
      <w:r>
        <w:t>。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9</w:t>
      </w:r>
      <w:r>
        <w:rPr>
          <w:rFonts w:hint="eastAsia"/>
        </w:rPr>
        <w:t>、工程师上门安装、技术培训。</w:t>
      </w:r>
    </w:p>
    <w:p w:rsidR="00EC3B2D" w:rsidRDefault="00792F20" w:rsidP="00792F20">
      <w:pPr>
        <w:pStyle w:val="a3"/>
        <w:widowControl/>
        <w:spacing w:beforeAutospacing="0" w:after="150" w:afterAutospacing="0"/>
        <w:jc w:val="center"/>
      </w:pPr>
      <w:r>
        <w:rPr>
          <w:rFonts w:hint="eastAsia"/>
          <w:b/>
          <w:bCs/>
        </w:rPr>
        <w:t>去离子水机技术参数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1</w:t>
      </w:r>
      <w:r>
        <w:rPr>
          <w:rFonts w:hint="eastAsia"/>
        </w:rPr>
        <w:t>、制水量每</w:t>
      </w:r>
      <w:r w:rsidR="008F1B76">
        <w:rPr>
          <w:rFonts w:hint="eastAsia"/>
        </w:rPr>
        <w:t>小时</w:t>
      </w:r>
      <w:r w:rsidR="008F1B76">
        <w:rPr>
          <w:rFonts w:hint="eastAsia"/>
        </w:rPr>
        <w:t>250</w:t>
      </w:r>
      <w:r>
        <w:rPr>
          <w:rFonts w:hint="eastAsia"/>
        </w:rPr>
        <w:t>L</w:t>
      </w:r>
      <w:r>
        <w:rPr>
          <w:rFonts w:hint="eastAsia"/>
        </w:rPr>
        <w:t>升以上。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2</w:t>
      </w:r>
      <w:r>
        <w:rPr>
          <w:rFonts w:hint="eastAsia"/>
        </w:rPr>
        <w:t>可供多</w:t>
      </w:r>
      <w:r>
        <w:t>台全自动生化分析仪配套</w:t>
      </w:r>
      <w:r>
        <w:rPr>
          <w:rFonts w:hint="eastAsia"/>
        </w:rPr>
        <w:t>使用</w:t>
      </w:r>
      <w:r>
        <w:t>，综合运用反渗透技术和无菌除热源技术，可大量产出生化分可执行所需纯化水与除去</w:t>
      </w:r>
      <w:r>
        <w:t>99.9%</w:t>
      </w:r>
      <w:r>
        <w:t>的微生物有机物用水。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多接口，可同时与国内外各种生化仪对接配套使用</w:t>
      </w:r>
      <w:r>
        <w:rPr>
          <w:rFonts w:hint="eastAsia"/>
        </w:rPr>
        <w:t>。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操作面板人性化：具自动制水、自动冲洗、自动保护（水箱水满</w:t>
      </w:r>
      <w:r>
        <w:t>/</w:t>
      </w:r>
      <w:r>
        <w:t>原水欠压）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t>整机结构布局紧凑，占地面积小，工艺设计标准化、通用化、模块化，符合</w:t>
      </w:r>
      <w:r>
        <w:t>GLP</w:t>
      </w:r>
      <w:r>
        <w:t>标准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t>系统具备自动冲洗、定期灭菌功能，可有效延长耗材的使用寿命，降低制水成本</w:t>
      </w:r>
      <w:r>
        <w:rPr>
          <w:rFonts w:hint="eastAsia"/>
        </w:rPr>
        <w:t>。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t>系统具备</w:t>
      </w:r>
      <w:r>
        <w:t>0.01</w:t>
      </w:r>
      <w:r>
        <w:t>高精度电阻监测仪全程监控系统的运行及水质变化</w:t>
      </w:r>
      <w:r>
        <w:rPr>
          <w:rFonts w:hint="eastAsia"/>
        </w:rPr>
        <w:t>。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8</w:t>
      </w:r>
      <w:r>
        <w:rPr>
          <w:rFonts w:hint="eastAsia"/>
        </w:rPr>
        <w:t>、配套耗材清单及报价。</w:t>
      </w:r>
    </w:p>
    <w:p w:rsidR="00EC3B2D" w:rsidRDefault="00792F20">
      <w:pPr>
        <w:pStyle w:val="a3"/>
        <w:widowControl/>
        <w:spacing w:beforeAutospacing="0" w:after="150" w:afterAutospacing="0"/>
      </w:pPr>
      <w:r>
        <w:rPr>
          <w:rFonts w:hint="eastAsia"/>
        </w:rPr>
        <w:t>9</w:t>
      </w:r>
      <w:r>
        <w:rPr>
          <w:rFonts w:hint="eastAsia"/>
        </w:rPr>
        <w:t>、工程师</w:t>
      </w:r>
      <w:bookmarkStart w:id="0" w:name="_GoBack"/>
      <w:bookmarkEnd w:id="0"/>
      <w:r>
        <w:rPr>
          <w:rFonts w:hint="eastAsia"/>
        </w:rPr>
        <w:t>上门安装，免费维修</w:t>
      </w:r>
      <w:r>
        <w:rPr>
          <w:rFonts w:hint="eastAsia"/>
        </w:rPr>
        <w:t>5</w:t>
      </w:r>
      <w:r>
        <w:rPr>
          <w:rFonts w:hint="eastAsia"/>
        </w:rPr>
        <w:t>年以上。</w:t>
      </w:r>
    </w:p>
    <w:p w:rsidR="00EC3B2D" w:rsidRDefault="00792F20">
      <w:pPr>
        <w:pStyle w:val="a3"/>
        <w:widowControl/>
        <w:spacing w:beforeAutospacing="0" w:after="150" w:afterAutospacing="0"/>
        <w:jc w:val="center"/>
        <w:rPr>
          <w:b/>
          <w:bCs/>
        </w:rPr>
      </w:pPr>
      <w:r>
        <w:rPr>
          <w:rFonts w:hint="eastAsia"/>
          <w:b/>
          <w:bCs/>
        </w:rPr>
        <w:t>紫外线消毒</w:t>
      </w:r>
      <w:proofErr w:type="gramStart"/>
      <w:r>
        <w:rPr>
          <w:rFonts w:hint="eastAsia"/>
          <w:b/>
          <w:bCs/>
        </w:rPr>
        <w:t>仪技术</w:t>
      </w:r>
      <w:proofErr w:type="gramEnd"/>
      <w:r>
        <w:rPr>
          <w:rFonts w:hint="eastAsia"/>
          <w:b/>
          <w:bCs/>
        </w:rPr>
        <w:t>参数</w:t>
      </w:r>
    </w:p>
    <w:p w:rsidR="00EC3B2D" w:rsidRDefault="00792F20">
      <w:pPr>
        <w:pStyle w:val="a3"/>
        <w:widowControl/>
        <w:numPr>
          <w:ilvl w:val="0"/>
          <w:numId w:val="1"/>
        </w:numPr>
        <w:spacing w:beforeAutospacing="0" w:after="150" w:afterAutospacing="0"/>
      </w:pPr>
      <w:r>
        <w:rPr>
          <w:rFonts w:hint="eastAsia"/>
        </w:rPr>
        <w:t>光波长</w:t>
      </w:r>
      <w:r>
        <w:rPr>
          <w:rFonts w:hint="eastAsia"/>
        </w:rPr>
        <w:t>222nm</w:t>
      </w:r>
      <w:proofErr w:type="gramStart"/>
      <w:r>
        <w:rPr>
          <w:rFonts w:hint="eastAsia"/>
        </w:rPr>
        <w:t>远紫外</w:t>
      </w:r>
      <w:proofErr w:type="gramEnd"/>
      <w:r>
        <w:rPr>
          <w:rFonts w:hint="eastAsia"/>
        </w:rPr>
        <w:t>，能死病毒、细菌、真菌等，对人体无害。</w:t>
      </w:r>
    </w:p>
    <w:p w:rsidR="00EC3B2D" w:rsidRDefault="00792F20">
      <w:pPr>
        <w:pStyle w:val="a3"/>
        <w:widowControl/>
        <w:numPr>
          <w:ilvl w:val="0"/>
          <w:numId w:val="1"/>
        </w:numPr>
        <w:spacing w:beforeAutospacing="0" w:after="150" w:afterAutospacing="0"/>
      </w:pPr>
      <w:r>
        <w:rPr>
          <w:rFonts w:hint="eastAsia"/>
        </w:rPr>
        <w:t>紫外线辐照强度</w:t>
      </w:r>
      <w:r>
        <w:rPr>
          <w:rFonts w:hint="eastAsia"/>
        </w:rPr>
        <w:t>65uW(0.5</w:t>
      </w:r>
      <w:r>
        <w:rPr>
          <w:rFonts w:hint="eastAsia"/>
        </w:rPr>
        <w:t>米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C3B2D" w:rsidRDefault="00792F20">
      <w:pPr>
        <w:pStyle w:val="a3"/>
        <w:widowControl/>
        <w:numPr>
          <w:ilvl w:val="0"/>
          <w:numId w:val="1"/>
        </w:numPr>
        <w:spacing w:beforeAutospacing="0" w:after="150" w:afterAutospacing="0"/>
      </w:pPr>
      <w:r>
        <w:rPr>
          <w:rFonts w:hint="eastAsia"/>
        </w:rPr>
        <w:t>光源寿命大于</w:t>
      </w:r>
      <w:r>
        <w:rPr>
          <w:rFonts w:hint="eastAsia"/>
        </w:rPr>
        <w:t>3000</w:t>
      </w:r>
      <w:r>
        <w:rPr>
          <w:rFonts w:hint="eastAsia"/>
        </w:rPr>
        <w:t>小时</w:t>
      </w:r>
    </w:p>
    <w:p w:rsidR="00EC3B2D" w:rsidRDefault="00792F20">
      <w:pPr>
        <w:pStyle w:val="a3"/>
        <w:widowControl/>
        <w:numPr>
          <w:ilvl w:val="0"/>
          <w:numId w:val="1"/>
        </w:numPr>
        <w:spacing w:beforeAutospacing="0" w:after="150" w:afterAutospacing="0"/>
      </w:pPr>
      <w:r>
        <w:rPr>
          <w:rFonts w:hint="eastAsia"/>
        </w:rPr>
        <w:t>提供对人体无害的检测报告。</w:t>
      </w:r>
    </w:p>
    <w:p w:rsidR="00EC3B2D" w:rsidRDefault="00792F20">
      <w:pPr>
        <w:pStyle w:val="a3"/>
        <w:widowControl/>
        <w:numPr>
          <w:ilvl w:val="0"/>
          <w:numId w:val="1"/>
        </w:numPr>
        <w:spacing w:beforeAutospacing="0" w:after="150" w:afterAutospacing="0"/>
      </w:pPr>
      <w:r>
        <w:rPr>
          <w:rFonts w:hint="eastAsia"/>
        </w:rPr>
        <w:t>提供用户清单，本市或本省用户使用率高</w:t>
      </w:r>
    </w:p>
    <w:p w:rsidR="00EC3B2D" w:rsidRDefault="00792F20">
      <w:pPr>
        <w:pStyle w:val="a3"/>
        <w:widowControl/>
        <w:numPr>
          <w:ilvl w:val="0"/>
          <w:numId w:val="1"/>
        </w:numPr>
        <w:spacing w:beforeAutospacing="0" w:after="150" w:afterAutospacing="0"/>
      </w:pPr>
      <w:r>
        <w:rPr>
          <w:rFonts w:hint="eastAsia"/>
        </w:rPr>
        <w:t>配套光源报价。</w:t>
      </w:r>
    </w:p>
    <w:p w:rsidR="00EC3B2D" w:rsidRDefault="00792F20">
      <w:pPr>
        <w:pStyle w:val="a3"/>
        <w:widowControl/>
        <w:numPr>
          <w:ilvl w:val="0"/>
          <w:numId w:val="1"/>
        </w:numPr>
        <w:spacing w:beforeAutospacing="0" w:after="150" w:afterAutospacing="0"/>
      </w:pPr>
      <w:r>
        <w:rPr>
          <w:rFonts w:hint="eastAsia"/>
        </w:rPr>
        <w:t>提供移动支架或工程师上门安装。</w:t>
      </w:r>
    </w:p>
    <w:sectPr w:rsidR="00EC3B2D" w:rsidSect="00792F20">
      <w:pgSz w:w="11906" w:h="16838"/>
      <w:pgMar w:top="851" w:right="567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F5B801"/>
    <w:multiLevelType w:val="singleLevel"/>
    <w:tmpl w:val="A8F5B8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C3B2D"/>
    <w:rsid w:val="00171555"/>
    <w:rsid w:val="00792F20"/>
    <w:rsid w:val="008F1B76"/>
    <w:rsid w:val="00BC12C2"/>
    <w:rsid w:val="00BF7526"/>
    <w:rsid w:val="00EC3B2D"/>
    <w:rsid w:val="00F87299"/>
    <w:rsid w:val="021637BD"/>
    <w:rsid w:val="1392768D"/>
    <w:rsid w:val="29F16CFD"/>
    <w:rsid w:val="304D711C"/>
    <w:rsid w:val="306B2428"/>
    <w:rsid w:val="325E6AD0"/>
    <w:rsid w:val="3A202AD1"/>
    <w:rsid w:val="496B2EB9"/>
    <w:rsid w:val="558C79C4"/>
    <w:rsid w:val="74BE42F1"/>
    <w:rsid w:val="757E6FDC"/>
    <w:rsid w:val="7B9F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C3B2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rsid w:val="00EC3B2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B2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EC3B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2022-06-25T02:10:00Z</dcterms:created>
  <dcterms:modified xsi:type="dcterms:W3CDTF">2022-06-28T02:17:00Z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5BD1E204021848AFB3428C4C7E68E8F0</vt:lpwstr>
  </property>
</Properties>
</file>